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F342" w14:textId="40F1012F" w:rsidR="00650B11" w:rsidRDefault="00141F2F" w:rsidP="00650B11">
      <w:pPr>
        <w:spacing w:after="0" w:line="240" w:lineRule="auto"/>
        <w:jc w:val="center"/>
        <w:rPr>
          <w:rFonts w:asciiTheme="minorBidi" w:eastAsia="Times New Roman" w:hAnsiTheme="minorBidi"/>
          <w:b/>
          <w:bCs/>
          <w:sz w:val="21"/>
          <w:szCs w:val="21"/>
          <w:lang w:eastAsia="et-EE"/>
        </w:rPr>
      </w:pPr>
      <w:r w:rsidRPr="00141F2F">
        <w:rPr>
          <w:rFonts w:asciiTheme="minorBidi" w:eastAsia="Times New Roman" w:hAnsiTheme="minorBidi"/>
          <w:b/>
          <w:bCs/>
          <w:sz w:val="21"/>
          <w:szCs w:val="21"/>
          <w:lang w:eastAsia="et-EE"/>
        </w:rPr>
        <w:t xml:space="preserve">J.Molner AS </w:t>
      </w:r>
      <w:r w:rsidR="00650B11" w:rsidRPr="00B80E37">
        <w:rPr>
          <w:rFonts w:asciiTheme="minorBidi" w:eastAsia="Times New Roman" w:hAnsiTheme="minorBidi"/>
          <w:b/>
          <w:bCs/>
          <w:sz w:val="21"/>
          <w:szCs w:val="21"/>
          <w:lang w:eastAsia="et-EE"/>
        </w:rPr>
        <w:t xml:space="preserve">registrikood </w:t>
      </w:r>
      <w:r w:rsidRPr="00141F2F">
        <w:rPr>
          <w:rFonts w:asciiTheme="minorBidi" w:hAnsiTheme="minorBidi"/>
          <w:b/>
          <w:bCs/>
          <w:sz w:val="21"/>
          <w:szCs w:val="21"/>
        </w:rPr>
        <w:t xml:space="preserve">16579077 </w:t>
      </w:r>
      <w:r w:rsidR="00B80E37" w:rsidRPr="00B80E37">
        <w:rPr>
          <w:rFonts w:asciiTheme="minorBidi" w:hAnsiTheme="minorBidi"/>
          <w:b/>
          <w:bCs/>
          <w:sz w:val="21"/>
          <w:szCs w:val="21"/>
        </w:rPr>
        <w:t>(Selts)</w:t>
      </w:r>
      <w:r w:rsidR="00650B11" w:rsidRPr="00B80E37">
        <w:rPr>
          <w:rFonts w:asciiTheme="minorBidi" w:eastAsia="Times New Roman" w:hAnsiTheme="minorBidi"/>
          <w:b/>
          <w:bCs/>
          <w:sz w:val="21"/>
          <w:szCs w:val="21"/>
          <w:lang w:eastAsia="et-EE"/>
        </w:rPr>
        <w:t xml:space="preserve"> aktsionäride otsuste hääletamine üldkoosolekut kokku kutsumata</w:t>
      </w:r>
    </w:p>
    <w:p w14:paraId="1018B598" w14:textId="77777777" w:rsidR="00141F2F" w:rsidRPr="00B80E37" w:rsidRDefault="00141F2F" w:rsidP="00650B11">
      <w:pPr>
        <w:spacing w:after="0" w:line="240" w:lineRule="auto"/>
        <w:jc w:val="center"/>
        <w:rPr>
          <w:rFonts w:asciiTheme="minorBidi" w:eastAsia="Times New Roman" w:hAnsiTheme="minorBidi"/>
          <w:b/>
          <w:bCs/>
          <w:sz w:val="21"/>
          <w:szCs w:val="21"/>
          <w:lang w:eastAsia="et-EE"/>
        </w:rPr>
      </w:pPr>
    </w:p>
    <w:p w14:paraId="3533C1FB" w14:textId="3968A222" w:rsidR="00434D37" w:rsidRDefault="00434D37" w:rsidP="00B80E37">
      <w:pPr>
        <w:spacing w:after="0" w:line="240" w:lineRule="auto"/>
        <w:jc w:val="center"/>
        <w:rPr>
          <w:rFonts w:asciiTheme="minorBidi" w:hAnsiTheme="minorBidi"/>
          <w:b/>
          <w:bCs/>
          <w:sz w:val="20"/>
          <w:szCs w:val="20"/>
        </w:rPr>
      </w:pPr>
      <w:r w:rsidRPr="00434D37">
        <w:rPr>
          <w:rFonts w:asciiTheme="minorBidi" w:hAnsiTheme="minorBidi"/>
          <w:b/>
          <w:bCs/>
          <w:sz w:val="20"/>
          <w:szCs w:val="20"/>
        </w:rPr>
        <w:t>HÄÄLETUSSEDEL</w:t>
      </w:r>
    </w:p>
    <w:p w14:paraId="7E20C9CA" w14:textId="77777777" w:rsidR="00B80E37" w:rsidRPr="00434D37" w:rsidRDefault="00B80E37" w:rsidP="00B80E37">
      <w:pPr>
        <w:spacing w:after="0" w:line="240" w:lineRule="auto"/>
        <w:jc w:val="center"/>
        <w:rPr>
          <w:rFonts w:asciiTheme="minorBidi" w:hAnsiTheme="minorBidi"/>
          <w:b/>
          <w:bCs/>
          <w:sz w:val="20"/>
          <w:szCs w:val="20"/>
        </w:rPr>
      </w:pPr>
    </w:p>
    <w:p w14:paraId="1DA59287" w14:textId="77777777" w:rsidR="00434D37" w:rsidRPr="00434D37" w:rsidRDefault="00434D37" w:rsidP="00434D37">
      <w:pPr>
        <w:spacing w:after="0" w:line="240" w:lineRule="auto"/>
        <w:jc w:val="both"/>
        <w:rPr>
          <w:rFonts w:asciiTheme="minorBidi" w:hAnsiTheme="minorBidi"/>
          <w:sz w:val="20"/>
          <w:szCs w:val="20"/>
        </w:rPr>
      </w:pPr>
    </w:p>
    <w:p w14:paraId="73F2FE6F" w14:textId="3D91C48B" w:rsidR="00434D37" w:rsidRPr="00434D37" w:rsidRDefault="00434D37" w:rsidP="00434D37">
      <w:pPr>
        <w:spacing w:after="0" w:line="240" w:lineRule="auto"/>
        <w:jc w:val="both"/>
        <w:rPr>
          <w:rFonts w:asciiTheme="minorBidi" w:hAnsiTheme="minorBidi"/>
          <w:sz w:val="20"/>
          <w:szCs w:val="20"/>
        </w:rPr>
      </w:pPr>
      <w:r w:rsidRPr="00434D37">
        <w:rPr>
          <w:rFonts w:asciiTheme="minorBidi" w:hAnsiTheme="minorBidi"/>
          <w:sz w:val="20"/>
          <w:szCs w:val="20"/>
        </w:rPr>
        <w:fldChar w:fldCharType="begin">
          <w:ffData>
            <w:name w:val="Text1"/>
            <w:enabled/>
            <w:calcOnExit w:val="0"/>
            <w:textInput/>
          </w:ffData>
        </w:fldChar>
      </w:r>
      <w:bookmarkStart w:id="0" w:name="Text1"/>
      <w:r w:rsidRPr="00434D37">
        <w:rPr>
          <w:rFonts w:asciiTheme="minorBidi" w:hAnsiTheme="minorBidi"/>
          <w:sz w:val="20"/>
          <w:szCs w:val="20"/>
        </w:rPr>
        <w:instrText xml:space="preserve"> FORMTEXT </w:instrText>
      </w:r>
      <w:r w:rsidRPr="00434D37">
        <w:rPr>
          <w:rFonts w:asciiTheme="minorBidi" w:hAnsiTheme="minorBidi"/>
          <w:sz w:val="20"/>
          <w:szCs w:val="20"/>
        </w:rPr>
      </w:r>
      <w:r w:rsidRPr="00434D37">
        <w:rPr>
          <w:rFonts w:asciiTheme="minorBidi" w:hAnsiTheme="minorBidi"/>
          <w:sz w:val="20"/>
          <w:szCs w:val="20"/>
        </w:rPr>
        <w:fldChar w:fldCharType="separate"/>
      </w:r>
      <w:r w:rsidRPr="00434D37">
        <w:rPr>
          <w:rFonts w:asciiTheme="minorBidi" w:hAnsiTheme="minorBidi"/>
          <w:sz w:val="20"/>
          <w:szCs w:val="20"/>
        </w:rPr>
        <w:t>sisesta kuupäev</w:t>
      </w:r>
      <w:r w:rsidRPr="00434D37">
        <w:rPr>
          <w:rFonts w:asciiTheme="minorBidi" w:hAnsiTheme="minorBidi"/>
          <w:sz w:val="20"/>
          <w:szCs w:val="20"/>
        </w:rPr>
        <w:fldChar w:fldCharType="end"/>
      </w:r>
      <w:bookmarkEnd w:id="0"/>
      <w:r w:rsidRPr="00434D37">
        <w:rPr>
          <w:rFonts w:asciiTheme="minorBidi" w:hAnsiTheme="minorBidi"/>
          <w:sz w:val="20"/>
          <w:szCs w:val="20"/>
        </w:rPr>
        <w:t xml:space="preserve"> 202</w:t>
      </w:r>
      <w:r w:rsidR="009B3761">
        <w:rPr>
          <w:rFonts w:asciiTheme="minorBidi" w:hAnsiTheme="minorBidi"/>
          <w:sz w:val="20"/>
          <w:szCs w:val="20"/>
        </w:rPr>
        <w:t>4</w:t>
      </w:r>
      <w:r w:rsidRPr="00434D37">
        <w:rPr>
          <w:rFonts w:asciiTheme="minorBidi" w:hAnsiTheme="minorBidi"/>
          <w:sz w:val="20"/>
          <w:szCs w:val="20"/>
        </w:rPr>
        <w:t xml:space="preserve">. a. </w:t>
      </w:r>
    </w:p>
    <w:p w14:paraId="4C17EDC5" w14:textId="77777777" w:rsidR="00434D37" w:rsidRPr="00434D37" w:rsidRDefault="00434D37" w:rsidP="00434D37">
      <w:pPr>
        <w:spacing w:after="0" w:line="240" w:lineRule="auto"/>
        <w:jc w:val="both"/>
        <w:rPr>
          <w:rFonts w:asciiTheme="minorBidi" w:hAnsiTheme="minorBidi"/>
          <w:sz w:val="20"/>
          <w:szCs w:val="20"/>
        </w:rPr>
      </w:pPr>
    </w:p>
    <w:p w14:paraId="4D098BBD" w14:textId="72FE0478" w:rsidR="00434D37" w:rsidRPr="00434D37" w:rsidRDefault="00434D37" w:rsidP="0040378B">
      <w:pPr>
        <w:spacing w:after="0" w:line="240" w:lineRule="auto"/>
        <w:jc w:val="both"/>
        <w:rPr>
          <w:rFonts w:asciiTheme="minorBidi" w:hAnsiTheme="minorBidi"/>
          <w:sz w:val="20"/>
          <w:szCs w:val="20"/>
        </w:rPr>
      </w:pPr>
      <w:r w:rsidRPr="00434D37">
        <w:rPr>
          <w:rFonts w:asciiTheme="minorBidi" w:hAnsiTheme="minorBidi"/>
          <w:sz w:val="20"/>
          <w:szCs w:val="20"/>
        </w:rPr>
        <w:fldChar w:fldCharType="begin">
          <w:ffData>
            <w:name w:val="Text2"/>
            <w:enabled/>
            <w:calcOnExit w:val="0"/>
            <w:textInput/>
          </w:ffData>
        </w:fldChar>
      </w:r>
      <w:bookmarkStart w:id="1" w:name="Text2"/>
      <w:r w:rsidRPr="00434D37">
        <w:rPr>
          <w:rFonts w:asciiTheme="minorBidi" w:hAnsiTheme="minorBidi"/>
          <w:sz w:val="20"/>
          <w:szCs w:val="20"/>
        </w:rPr>
        <w:instrText xml:space="preserve"> FORMTEXT </w:instrText>
      </w:r>
      <w:r w:rsidRPr="00434D37">
        <w:rPr>
          <w:rFonts w:asciiTheme="minorBidi" w:hAnsiTheme="minorBidi"/>
          <w:sz w:val="20"/>
          <w:szCs w:val="20"/>
        </w:rPr>
      </w:r>
      <w:r w:rsidRPr="00434D37">
        <w:rPr>
          <w:rFonts w:asciiTheme="minorBidi" w:hAnsiTheme="minorBidi"/>
          <w:sz w:val="20"/>
          <w:szCs w:val="20"/>
        </w:rPr>
        <w:fldChar w:fldCharType="separate"/>
      </w:r>
      <w:r w:rsidRPr="00434D37">
        <w:rPr>
          <w:rFonts w:asciiTheme="minorBidi" w:hAnsiTheme="minorBidi"/>
          <w:sz w:val="20"/>
          <w:szCs w:val="20"/>
        </w:rPr>
        <w:t>sisesta aktsionäri nimi</w:t>
      </w:r>
      <w:r w:rsidRPr="00434D37">
        <w:rPr>
          <w:rFonts w:asciiTheme="minorBidi" w:hAnsiTheme="minorBidi"/>
          <w:sz w:val="20"/>
          <w:szCs w:val="20"/>
        </w:rPr>
        <w:fldChar w:fldCharType="end"/>
      </w:r>
      <w:bookmarkEnd w:id="1"/>
      <w:r w:rsidR="0040378B" w:rsidRPr="00434D37">
        <w:rPr>
          <w:rFonts w:asciiTheme="minorBidi" w:hAnsiTheme="minorBidi"/>
          <w:sz w:val="20"/>
          <w:szCs w:val="20"/>
        </w:rPr>
        <w:t xml:space="preserve"> </w:t>
      </w:r>
    </w:p>
    <w:p w14:paraId="5662AC42" w14:textId="7B1E4FA7" w:rsidR="00CA40AF" w:rsidRDefault="00CA40AF" w:rsidP="00CA40AF">
      <w:pPr>
        <w:spacing w:after="0"/>
        <w:rPr>
          <w:rFonts w:ascii="Arial" w:hAnsi="Arial" w:cs="Arial"/>
          <w:b/>
          <w:sz w:val="20"/>
          <w:szCs w:val="20"/>
        </w:rPr>
      </w:pPr>
    </w:p>
    <w:p w14:paraId="54E2B479" w14:textId="3B7A3C82" w:rsidR="0003682B" w:rsidRPr="0003682B" w:rsidRDefault="0003682B" w:rsidP="0003682B">
      <w:pPr>
        <w:jc w:val="both"/>
        <w:rPr>
          <w:rFonts w:asciiTheme="minorBidi" w:eastAsiaTheme="minorEastAsia" w:hAnsiTheme="minorBidi"/>
          <w:bCs/>
          <w:color w:val="0D0D0D" w:themeColor="text1" w:themeTint="F2"/>
          <w:sz w:val="20"/>
          <w:szCs w:val="20"/>
        </w:rPr>
      </w:pPr>
      <w:r w:rsidRPr="0003682B">
        <w:rPr>
          <w:rFonts w:asciiTheme="minorBidi" w:hAnsiTheme="minorBidi"/>
          <w:bCs/>
          <w:color w:val="0D0D0D" w:themeColor="text1" w:themeTint="F2"/>
          <w:sz w:val="20"/>
          <w:szCs w:val="20"/>
        </w:rPr>
        <w:t>Aktsionäri esindamisel volitatud isiku poolt tuleb hääletussedeliga edastada esindusõigust tõendav dokument (volikiri)</w:t>
      </w:r>
      <w:r w:rsidR="0040378B">
        <w:rPr>
          <w:rFonts w:asciiTheme="minorBidi" w:hAnsiTheme="minorBidi"/>
          <w:bCs/>
          <w:color w:val="0D0D0D" w:themeColor="text1" w:themeTint="F2"/>
          <w:sz w:val="20"/>
          <w:szCs w:val="20"/>
        </w:rPr>
        <w:t xml:space="preserve">. </w:t>
      </w:r>
    </w:p>
    <w:p w14:paraId="6BB560E8" w14:textId="77777777" w:rsidR="001E4DAC" w:rsidRPr="00140677" w:rsidRDefault="001E4DAC" w:rsidP="00CA40AF">
      <w:pPr>
        <w:spacing w:after="0"/>
        <w:rPr>
          <w:rFonts w:ascii="Arial" w:hAnsi="Arial" w:cs="Arial"/>
          <w:b/>
          <w:sz w:val="20"/>
          <w:szCs w:val="20"/>
        </w:rPr>
      </w:pPr>
    </w:p>
    <w:p w14:paraId="227755B1" w14:textId="251EC6B0" w:rsidR="00CA40AF" w:rsidRPr="00140677" w:rsidRDefault="00CA40AF" w:rsidP="00CA40AF">
      <w:pPr>
        <w:spacing w:after="0"/>
        <w:rPr>
          <w:rFonts w:ascii="Arial" w:hAnsi="Arial" w:cs="Arial"/>
          <w:b/>
          <w:sz w:val="20"/>
          <w:szCs w:val="20"/>
        </w:rPr>
      </w:pPr>
      <w:r w:rsidRPr="00140677">
        <w:rPr>
          <w:rFonts w:ascii="Arial" w:hAnsi="Arial" w:cs="Arial"/>
          <w:b/>
          <w:sz w:val="20"/>
          <w:szCs w:val="20"/>
        </w:rPr>
        <w:t>Aktsionäride otsus</w:t>
      </w:r>
      <w:r w:rsidR="00F9129F">
        <w:rPr>
          <w:rFonts w:ascii="Arial" w:hAnsi="Arial" w:cs="Arial"/>
          <w:b/>
          <w:sz w:val="20"/>
          <w:szCs w:val="20"/>
        </w:rPr>
        <w:t>te eelnõud</w:t>
      </w:r>
      <w:r w:rsidRPr="00140677">
        <w:rPr>
          <w:rFonts w:ascii="Arial" w:hAnsi="Arial" w:cs="Arial"/>
          <w:b/>
          <w:sz w:val="20"/>
          <w:szCs w:val="20"/>
        </w:rPr>
        <w:t>:</w:t>
      </w:r>
    </w:p>
    <w:p w14:paraId="571F287D" w14:textId="77777777" w:rsidR="00CA40AF" w:rsidRPr="00140677" w:rsidRDefault="00CA40AF" w:rsidP="00CA40AF">
      <w:pPr>
        <w:spacing w:after="0"/>
        <w:rPr>
          <w:rFonts w:ascii="Arial" w:hAnsi="Arial" w:cs="Arial"/>
          <w:b/>
          <w:sz w:val="20"/>
          <w:szCs w:val="20"/>
        </w:rPr>
      </w:pPr>
    </w:p>
    <w:p w14:paraId="57B9BE08" w14:textId="195183E6" w:rsidR="0095566F" w:rsidRPr="0095566F" w:rsidRDefault="0095566F" w:rsidP="0095566F">
      <w:pPr>
        <w:pStyle w:val="ListParagraph"/>
        <w:numPr>
          <w:ilvl w:val="0"/>
          <w:numId w:val="12"/>
        </w:numPr>
        <w:ind w:left="426"/>
        <w:rPr>
          <w:rFonts w:ascii="Arial" w:hAnsi="Arial" w:cs="Arial"/>
          <w:b/>
          <w:sz w:val="20"/>
          <w:szCs w:val="20"/>
          <w:u w:val="single"/>
        </w:rPr>
      </w:pPr>
      <w:r w:rsidRPr="0095566F">
        <w:rPr>
          <w:rFonts w:ascii="Arial" w:hAnsi="Arial" w:cs="Arial"/>
          <w:b/>
          <w:sz w:val="20"/>
          <w:szCs w:val="20"/>
          <w:u w:val="single"/>
        </w:rPr>
        <w:t>Seltsi 202</w:t>
      </w:r>
      <w:r w:rsidR="009B3761">
        <w:rPr>
          <w:rFonts w:ascii="Arial" w:hAnsi="Arial" w:cs="Arial"/>
          <w:b/>
          <w:sz w:val="20"/>
          <w:szCs w:val="20"/>
          <w:u w:val="single"/>
        </w:rPr>
        <w:t>3</w:t>
      </w:r>
      <w:r w:rsidRPr="0095566F">
        <w:rPr>
          <w:rFonts w:ascii="Arial" w:hAnsi="Arial" w:cs="Arial"/>
          <w:b/>
          <w:sz w:val="20"/>
          <w:szCs w:val="20"/>
          <w:u w:val="single"/>
        </w:rPr>
        <w:t xml:space="preserve">. a majandusaasta konsolideeritud aruande kinnitamine </w:t>
      </w:r>
    </w:p>
    <w:p w14:paraId="4C74DD4F" w14:textId="6196AAEB" w:rsidR="00434D37" w:rsidRDefault="0095566F" w:rsidP="00AD52E4">
      <w:pPr>
        <w:jc w:val="both"/>
        <w:rPr>
          <w:rFonts w:ascii="Arial" w:hAnsi="Arial" w:cs="Arial"/>
          <w:bCs/>
          <w:sz w:val="20"/>
          <w:szCs w:val="20"/>
        </w:rPr>
      </w:pPr>
      <w:r w:rsidRPr="0095566F">
        <w:rPr>
          <w:rFonts w:ascii="Arial" w:hAnsi="Arial" w:cs="Arial"/>
          <w:bCs/>
          <w:sz w:val="20"/>
          <w:szCs w:val="20"/>
        </w:rPr>
        <w:t>Kinnitada Seltsi 202</w:t>
      </w:r>
      <w:r w:rsidR="009B3761">
        <w:rPr>
          <w:rFonts w:ascii="Arial" w:hAnsi="Arial" w:cs="Arial"/>
          <w:bCs/>
          <w:sz w:val="20"/>
          <w:szCs w:val="20"/>
        </w:rPr>
        <w:t>3</w:t>
      </w:r>
      <w:r w:rsidRPr="0095566F">
        <w:rPr>
          <w:rFonts w:ascii="Arial" w:hAnsi="Arial" w:cs="Arial"/>
          <w:bCs/>
          <w:sz w:val="20"/>
          <w:szCs w:val="20"/>
        </w:rPr>
        <w:t>. a majandusaasta konsolideeritud aruanne üldkoosolekule esitatud kujul</w:t>
      </w:r>
      <w:r w:rsidR="009B3761">
        <w:rPr>
          <w:rFonts w:ascii="Arial" w:hAnsi="Arial" w:cs="Arial"/>
          <w:bCs/>
          <w:sz w:val="20"/>
          <w:szCs w:val="20"/>
        </w:rPr>
        <w:t>.</w:t>
      </w:r>
    </w:p>
    <w:p w14:paraId="026AA4A4" w14:textId="62BEB7E4" w:rsidR="009B3761" w:rsidRDefault="00FC4C31" w:rsidP="009B3761">
      <w:pPr>
        <w:pStyle w:val="ListParagraph"/>
        <w:numPr>
          <w:ilvl w:val="0"/>
          <w:numId w:val="12"/>
        </w:numPr>
        <w:ind w:left="426"/>
        <w:rPr>
          <w:rFonts w:ascii="Arial" w:hAnsi="Arial" w:cs="Arial"/>
          <w:b/>
          <w:sz w:val="20"/>
          <w:szCs w:val="20"/>
          <w:u w:val="single"/>
        </w:rPr>
      </w:pPr>
      <w:r w:rsidRPr="00FC4C31">
        <w:rPr>
          <w:rFonts w:ascii="Arial" w:hAnsi="Arial" w:cs="Arial"/>
          <w:b/>
          <w:sz w:val="20"/>
          <w:szCs w:val="20"/>
          <w:u w:val="single"/>
        </w:rPr>
        <w:t>Seltsi 2023. a majandusaasta kahjumi katmise otsustamine</w:t>
      </w:r>
    </w:p>
    <w:p w14:paraId="5CF28FB1" w14:textId="77777777" w:rsidR="00FC4C31" w:rsidRDefault="00FC4C31" w:rsidP="00FC4C31">
      <w:pPr>
        <w:jc w:val="both"/>
        <w:rPr>
          <w:rFonts w:asciiTheme="minorBidi" w:hAnsiTheme="minorBidi"/>
          <w:sz w:val="20"/>
          <w:szCs w:val="20"/>
        </w:rPr>
      </w:pPr>
      <w:bookmarkStart w:id="2" w:name="_Hlk164069151"/>
      <w:r w:rsidRPr="00FC4C31">
        <w:rPr>
          <w:rFonts w:asciiTheme="minorBidi" w:hAnsiTheme="minorBidi"/>
          <w:sz w:val="20"/>
          <w:szCs w:val="20"/>
        </w:rPr>
        <w:t>Suunata Seltsi aruandeaasta kahjum summas 1 085 185 eurot eelmiste perioodide akumuleeritud kahjumi koosseisu ning kahjum katta tulevaste perioodide kasumi arvelt.</w:t>
      </w:r>
    </w:p>
    <w:p w14:paraId="582B3F80" w14:textId="77777777" w:rsidR="00FC4C31" w:rsidRPr="00FC4C31" w:rsidRDefault="00FC4C31" w:rsidP="00FC4C31">
      <w:pPr>
        <w:pStyle w:val="ListParagraph"/>
        <w:numPr>
          <w:ilvl w:val="0"/>
          <w:numId w:val="12"/>
        </w:numPr>
        <w:ind w:left="426"/>
        <w:rPr>
          <w:rFonts w:ascii="Arial" w:hAnsi="Arial" w:cs="Arial"/>
          <w:b/>
          <w:sz w:val="20"/>
          <w:szCs w:val="20"/>
          <w:u w:val="single"/>
        </w:rPr>
      </w:pPr>
      <w:bookmarkStart w:id="3" w:name="_Hlk167965842"/>
      <w:r w:rsidRPr="00FC4C31">
        <w:rPr>
          <w:rFonts w:ascii="Arial" w:hAnsi="Arial" w:cs="Arial"/>
          <w:b/>
          <w:sz w:val="20"/>
          <w:szCs w:val="20"/>
          <w:u w:val="single"/>
        </w:rPr>
        <w:t>Optsiooniprogrammi heakskiitmine</w:t>
      </w:r>
    </w:p>
    <w:tbl>
      <w:tblPr>
        <w:tblStyle w:val="TableGrid"/>
        <w:tblW w:w="9080" w:type="dxa"/>
        <w:tblLayout w:type="fixed"/>
        <w:tblLook w:val="04A0" w:firstRow="1" w:lastRow="0" w:firstColumn="1" w:lastColumn="0" w:noHBand="0" w:noVBand="1"/>
      </w:tblPr>
      <w:tblGrid>
        <w:gridCol w:w="9080"/>
      </w:tblGrid>
      <w:tr w:rsidR="00FC4C31" w:rsidRPr="00AC2349" w14:paraId="69A9C726" w14:textId="77777777" w:rsidTr="00991688">
        <w:tc>
          <w:tcPr>
            <w:tcW w:w="9080" w:type="dxa"/>
            <w:tcBorders>
              <w:top w:val="nil"/>
              <w:left w:val="nil"/>
              <w:bottom w:val="nil"/>
              <w:right w:val="nil"/>
            </w:tcBorders>
          </w:tcPr>
          <w:p w14:paraId="42B1B40C" w14:textId="77777777" w:rsidR="00A86C1B" w:rsidRDefault="00A86C1B" w:rsidP="00A86C1B">
            <w:pPr>
              <w:jc w:val="both"/>
              <w:rPr>
                <w:rFonts w:asciiTheme="minorBidi" w:hAnsiTheme="minorBidi"/>
                <w:sz w:val="20"/>
                <w:szCs w:val="20"/>
              </w:rPr>
            </w:pPr>
            <w:bookmarkStart w:id="4" w:name="_Hlk167968618"/>
            <w:bookmarkEnd w:id="3"/>
            <w:r>
              <w:rPr>
                <w:rFonts w:asciiTheme="minorBidi" w:hAnsiTheme="minorBidi"/>
                <w:sz w:val="20"/>
                <w:szCs w:val="20"/>
              </w:rPr>
              <w:t>K</w:t>
            </w:r>
            <w:r w:rsidRPr="00C53163">
              <w:rPr>
                <w:rFonts w:asciiTheme="minorBidi" w:hAnsiTheme="minorBidi"/>
                <w:sz w:val="20"/>
                <w:szCs w:val="20"/>
              </w:rPr>
              <w:t>iita heaks Seltsi optsiooniprogrammi muudatused ning kehtestada uus optsiooniprogramm järgmises sõnastuses:</w:t>
            </w:r>
            <w:r w:rsidRPr="00163854">
              <w:rPr>
                <w:rFonts w:asciiTheme="minorBidi" w:hAnsiTheme="minorBidi"/>
                <w:sz w:val="20"/>
                <w:szCs w:val="20"/>
              </w:rPr>
              <w:t xml:space="preserve"> </w:t>
            </w:r>
          </w:p>
          <w:tbl>
            <w:tblPr>
              <w:tblStyle w:val="TableGrid"/>
              <w:tblW w:w="9080" w:type="dxa"/>
              <w:tblLayout w:type="fixed"/>
              <w:tblLook w:val="04A0" w:firstRow="1" w:lastRow="0" w:firstColumn="1" w:lastColumn="0" w:noHBand="0" w:noVBand="1"/>
            </w:tblPr>
            <w:tblGrid>
              <w:gridCol w:w="9080"/>
            </w:tblGrid>
            <w:tr w:rsidR="00A86C1B" w:rsidRPr="00AC2349" w14:paraId="788ECB86" w14:textId="77777777" w:rsidTr="00CA4BA8">
              <w:tc>
                <w:tcPr>
                  <w:tcW w:w="4422" w:type="dxa"/>
                  <w:tcBorders>
                    <w:top w:val="nil"/>
                    <w:left w:val="nil"/>
                    <w:bottom w:val="nil"/>
                    <w:right w:val="nil"/>
                  </w:tcBorders>
                </w:tcPr>
                <w:p w14:paraId="3655118B" w14:textId="0D35DC7F" w:rsidR="00A86C1B" w:rsidRPr="00AC2349" w:rsidRDefault="00D163D7" w:rsidP="00A86C1B">
                  <w:pPr>
                    <w:numPr>
                      <w:ilvl w:val="0"/>
                      <w:numId w:val="16"/>
                    </w:numPr>
                    <w:spacing w:after="200" w:line="276" w:lineRule="auto"/>
                    <w:jc w:val="both"/>
                    <w:rPr>
                      <w:rFonts w:asciiTheme="minorBidi" w:hAnsiTheme="minorBidi"/>
                      <w:sz w:val="20"/>
                      <w:szCs w:val="20"/>
                    </w:rPr>
                  </w:pPr>
                  <w:r w:rsidRPr="00DD47D2">
                    <w:rPr>
                      <w:rFonts w:ascii="Arial" w:hAnsi="Arial" w:cs="Arial"/>
                      <w:sz w:val="20"/>
                      <w:szCs w:val="20"/>
                    </w:rPr>
                    <w:t>Optsiooniprorammi</w:t>
                  </w:r>
                  <w:r>
                    <w:rPr>
                      <w:rFonts w:ascii="Arial" w:hAnsi="Arial" w:cs="Arial"/>
                      <w:sz w:val="20"/>
                      <w:szCs w:val="20"/>
                    </w:rPr>
                    <w:t xml:space="preserve"> mahule lisatakse käesoleva otsusega 75 000 optsiooniaktsiat, mis moodustavad uue programmi osa, selliselt et programmi</w:t>
                  </w:r>
                  <w:r w:rsidRPr="00DD47D2">
                    <w:rPr>
                      <w:rFonts w:ascii="Arial" w:hAnsi="Arial" w:cs="Arial"/>
                      <w:sz w:val="20"/>
                      <w:szCs w:val="20"/>
                    </w:rPr>
                    <w:t xml:space="preserve"> kogumaht on  10% Seltsi emiteeritud aktsiatest</w:t>
                  </w:r>
                  <w:r w:rsidR="00F0040E">
                    <w:rPr>
                      <w:rFonts w:asciiTheme="minorBidi" w:hAnsiTheme="minorBidi"/>
                      <w:sz w:val="20"/>
                      <w:szCs w:val="20"/>
                    </w:rPr>
                    <w:t>;</w:t>
                  </w:r>
                </w:p>
              </w:tc>
            </w:tr>
            <w:tr w:rsidR="00A86C1B" w:rsidRPr="00AC2349" w14:paraId="650DFA8A" w14:textId="77777777" w:rsidTr="00CA4BA8">
              <w:tc>
                <w:tcPr>
                  <w:tcW w:w="4422" w:type="dxa"/>
                  <w:tcBorders>
                    <w:top w:val="nil"/>
                    <w:left w:val="nil"/>
                    <w:bottom w:val="nil"/>
                    <w:right w:val="nil"/>
                  </w:tcBorders>
                </w:tcPr>
                <w:p w14:paraId="1922BF34" w14:textId="0F42ED24" w:rsidR="00A86C1B" w:rsidRPr="00AC2349" w:rsidRDefault="00A86C1B" w:rsidP="00A86C1B">
                  <w:pPr>
                    <w:numPr>
                      <w:ilvl w:val="1"/>
                      <w:numId w:val="16"/>
                    </w:numPr>
                    <w:spacing w:after="200" w:line="276" w:lineRule="auto"/>
                    <w:jc w:val="both"/>
                    <w:rPr>
                      <w:rFonts w:asciiTheme="minorBidi" w:hAnsiTheme="minorBidi"/>
                      <w:sz w:val="20"/>
                      <w:szCs w:val="20"/>
                    </w:rPr>
                  </w:pPr>
                  <w:r>
                    <w:rPr>
                      <w:rFonts w:asciiTheme="minorBidi" w:hAnsiTheme="minorBidi"/>
                      <w:sz w:val="20"/>
                      <w:szCs w:val="20"/>
                    </w:rPr>
                    <w:t xml:space="preserve">arvestades punktis c. sätestatut, </w:t>
                  </w:r>
                  <w:r w:rsidR="00D163D7">
                    <w:rPr>
                      <w:rFonts w:asciiTheme="minorBidi" w:hAnsiTheme="minorBidi"/>
                      <w:sz w:val="20"/>
                      <w:szCs w:val="20"/>
                    </w:rPr>
                    <w:t>võidi</w:t>
                  </w:r>
                  <w:r w:rsidRPr="00AC2349">
                    <w:rPr>
                      <w:rFonts w:asciiTheme="minorBidi" w:hAnsiTheme="minorBidi"/>
                      <w:sz w:val="20"/>
                      <w:szCs w:val="20"/>
                    </w:rPr>
                    <w:t xml:space="preserve"> kogumahu raames jaotada asutajaliikmetele ehk töötajatele ja juhtorgani liikmetele, kes on liitunud Seltsi või temaga tütarühinguga enne 1 septembrit 2022 optsioone järgnevalt:</w:t>
                  </w:r>
                </w:p>
              </w:tc>
            </w:tr>
            <w:tr w:rsidR="00A86C1B" w:rsidRPr="00AC2349" w14:paraId="24A9E0F1" w14:textId="77777777" w:rsidTr="00CA4BA8">
              <w:tc>
                <w:tcPr>
                  <w:tcW w:w="4422" w:type="dxa"/>
                  <w:tcBorders>
                    <w:top w:val="nil"/>
                    <w:left w:val="nil"/>
                    <w:bottom w:val="nil"/>
                    <w:right w:val="nil"/>
                  </w:tcBorders>
                </w:tcPr>
                <w:p w14:paraId="6451795D" w14:textId="77777777" w:rsidR="00A86C1B" w:rsidRPr="00AC2349" w:rsidRDefault="00A86C1B" w:rsidP="00A86C1B">
                  <w:pPr>
                    <w:numPr>
                      <w:ilvl w:val="2"/>
                      <w:numId w:val="16"/>
                    </w:numPr>
                    <w:spacing w:after="200" w:line="276" w:lineRule="auto"/>
                    <w:jc w:val="both"/>
                    <w:rPr>
                      <w:rFonts w:asciiTheme="minorBidi" w:hAnsiTheme="minorBidi"/>
                      <w:sz w:val="20"/>
                      <w:szCs w:val="20"/>
                    </w:rPr>
                  </w:pPr>
                  <w:r w:rsidRPr="00AC2349">
                    <w:rPr>
                      <w:rFonts w:asciiTheme="minorBidi" w:hAnsiTheme="minorBidi"/>
                      <w:sz w:val="20"/>
                      <w:szCs w:val="20"/>
                    </w:rPr>
                    <w:t>Töötaja: 4000 aktsia ulatuses;</w:t>
                  </w:r>
                </w:p>
              </w:tc>
            </w:tr>
            <w:tr w:rsidR="00A86C1B" w:rsidRPr="00AC2349" w14:paraId="1430CA6D" w14:textId="77777777" w:rsidTr="00CA4BA8">
              <w:tc>
                <w:tcPr>
                  <w:tcW w:w="4422" w:type="dxa"/>
                  <w:tcBorders>
                    <w:top w:val="nil"/>
                    <w:left w:val="nil"/>
                    <w:bottom w:val="nil"/>
                    <w:right w:val="nil"/>
                  </w:tcBorders>
                </w:tcPr>
                <w:p w14:paraId="24275691" w14:textId="77777777" w:rsidR="00A86C1B" w:rsidRPr="00AC2349" w:rsidRDefault="00A86C1B" w:rsidP="00A86C1B">
                  <w:pPr>
                    <w:numPr>
                      <w:ilvl w:val="2"/>
                      <w:numId w:val="16"/>
                    </w:numPr>
                    <w:spacing w:after="200" w:line="276" w:lineRule="auto"/>
                    <w:jc w:val="both"/>
                    <w:rPr>
                      <w:rFonts w:asciiTheme="minorBidi" w:hAnsiTheme="minorBidi"/>
                      <w:sz w:val="20"/>
                      <w:szCs w:val="20"/>
                    </w:rPr>
                  </w:pPr>
                  <w:r w:rsidRPr="00165A4D">
                    <w:rPr>
                      <w:rFonts w:asciiTheme="minorBidi" w:hAnsiTheme="minorBidi"/>
                      <w:sz w:val="20"/>
                      <w:szCs w:val="20"/>
                    </w:rPr>
                    <w:t>Seltsi juhatuse määratud juhtkonna liige</w:t>
                  </w:r>
                  <w:r w:rsidRPr="00AC2349">
                    <w:rPr>
                      <w:rFonts w:asciiTheme="minorBidi" w:hAnsiTheme="minorBidi"/>
                      <w:sz w:val="20"/>
                      <w:szCs w:val="20"/>
                    </w:rPr>
                    <w:t>: 7000 aktsia ulatuses;</w:t>
                  </w:r>
                </w:p>
              </w:tc>
            </w:tr>
            <w:tr w:rsidR="00A86C1B" w:rsidRPr="00AC2349" w14:paraId="5A5C9E52" w14:textId="77777777" w:rsidTr="00CA4BA8">
              <w:tc>
                <w:tcPr>
                  <w:tcW w:w="4422" w:type="dxa"/>
                  <w:tcBorders>
                    <w:top w:val="nil"/>
                    <w:left w:val="nil"/>
                    <w:bottom w:val="nil"/>
                    <w:right w:val="nil"/>
                  </w:tcBorders>
                </w:tcPr>
                <w:p w14:paraId="2ED27198" w14:textId="77777777" w:rsidR="00A86C1B" w:rsidRPr="00AC2349" w:rsidRDefault="00A86C1B" w:rsidP="00A86C1B">
                  <w:pPr>
                    <w:numPr>
                      <w:ilvl w:val="2"/>
                      <w:numId w:val="16"/>
                    </w:numPr>
                    <w:spacing w:after="200" w:line="276" w:lineRule="auto"/>
                    <w:jc w:val="both"/>
                    <w:rPr>
                      <w:rFonts w:asciiTheme="minorBidi" w:hAnsiTheme="minorBidi"/>
                      <w:sz w:val="20"/>
                      <w:szCs w:val="20"/>
                    </w:rPr>
                  </w:pPr>
                  <w:r w:rsidRPr="00AC2349">
                    <w:rPr>
                      <w:rFonts w:asciiTheme="minorBidi" w:hAnsiTheme="minorBidi"/>
                      <w:sz w:val="20"/>
                      <w:szCs w:val="20"/>
                    </w:rPr>
                    <w:t>Nõukogu liige: 2000 aktsia ulatuses;</w:t>
                  </w:r>
                </w:p>
              </w:tc>
            </w:tr>
            <w:tr w:rsidR="00A86C1B" w:rsidRPr="00AC2349" w14:paraId="77BB8F4F" w14:textId="77777777" w:rsidTr="00CA4BA8">
              <w:tc>
                <w:tcPr>
                  <w:tcW w:w="4422" w:type="dxa"/>
                  <w:tcBorders>
                    <w:top w:val="nil"/>
                    <w:left w:val="nil"/>
                    <w:bottom w:val="nil"/>
                    <w:right w:val="nil"/>
                  </w:tcBorders>
                </w:tcPr>
                <w:p w14:paraId="2E32A248" w14:textId="4CE6C42A" w:rsidR="00A86C1B" w:rsidRDefault="00A86C1B" w:rsidP="00A86C1B">
                  <w:pPr>
                    <w:numPr>
                      <w:ilvl w:val="1"/>
                      <w:numId w:val="16"/>
                    </w:numPr>
                    <w:spacing w:after="200" w:line="276" w:lineRule="auto"/>
                    <w:jc w:val="both"/>
                    <w:rPr>
                      <w:rFonts w:asciiTheme="minorBidi" w:hAnsiTheme="minorBidi"/>
                      <w:sz w:val="20"/>
                      <w:szCs w:val="20"/>
                    </w:rPr>
                  </w:pPr>
                  <w:r>
                    <w:rPr>
                      <w:rFonts w:asciiTheme="minorBidi" w:hAnsiTheme="minorBidi"/>
                      <w:sz w:val="20"/>
                      <w:szCs w:val="20"/>
                    </w:rPr>
                    <w:t>arvestades punktis c</w:t>
                  </w:r>
                  <w:r w:rsidR="00F0040E">
                    <w:rPr>
                      <w:rFonts w:asciiTheme="minorBidi" w:hAnsiTheme="minorBidi"/>
                      <w:sz w:val="20"/>
                      <w:szCs w:val="20"/>
                    </w:rPr>
                    <w:t>.</w:t>
                  </w:r>
                  <w:r>
                    <w:rPr>
                      <w:rFonts w:asciiTheme="minorBidi" w:hAnsiTheme="minorBidi"/>
                      <w:sz w:val="20"/>
                      <w:szCs w:val="20"/>
                    </w:rPr>
                    <w:t xml:space="preserve"> sätestatut</w:t>
                  </w:r>
                  <w:r w:rsidR="00F0040E">
                    <w:rPr>
                      <w:rFonts w:asciiTheme="minorBidi" w:hAnsiTheme="minorBidi"/>
                      <w:sz w:val="20"/>
                      <w:szCs w:val="20"/>
                    </w:rPr>
                    <w:t xml:space="preserve"> võidakse</w:t>
                  </w:r>
                  <w:r>
                    <w:rPr>
                      <w:rFonts w:asciiTheme="minorBidi" w:hAnsiTheme="minorBidi"/>
                      <w:sz w:val="20"/>
                      <w:szCs w:val="20"/>
                    </w:rPr>
                    <w:t xml:space="preserve"> </w:t>
                  </w:r>
                  <w:r w:rsidRPr="00AC2349">
                    <w:rPr>
                      <w:rFonts w:asciiTheme="minorBidi" w:hAnsiTheme="minorBidi"/>
                      <w:sz w:val="20"/>
                      <w:szCs w:val="20"/>
                    </w:rPr>
                    <w:t>kogumahu raames</w:t>
                  </w:r>
                  <w:r w:rsidR="00F0040E">
                    <w:rPr>
                      <w:rFonts w:asciiTheme="minorBidi" w:hAnsiTheme="minorBidi"/>
                      <w:sz w:val="20"/>
                      <w:szCs w:val="20"/>
                    </w:rPr>
                    <w:t xml:space="preserve"> jaotada</w:t>
                  </w:r>
                  <w:r w:rsidRPr="00AC2349">
                    <w:rPr>
                      <w:rFonts w:asciiTheme="minorBidi" w:hAnsiTheme="minorBidi"/>
                      <w:sz w:val="20"/>
                      <w:szCs w:val="20"/>
                    </w:rPr>
                    <w:t xml:space="preserve"> uutele liikmetele, ehk Seltsi või tema tütarühingute töötajatele, kes on liitunud pärast 1 septembrit 2022, optsioone ulatuses, mis määratakse kindlaks nelja kuu möödudes nende tööle asumisest lähtudes Seltsi juhatuse otsusest. Juhatus püüab oma otsuses lähtuda töötaja aastapalgast ja lepingu sõlmimise hetke aktsia hinnast ning määrata optsioonilepingu alusel jaotatavate aktsiate arv lähtudes valemist: optsiooni aktsiate arv = (töötaja aastapalk)/(Seltsi aktsia valdav turuhind lepingu sõlmimise hetkel). Juhatus võib oma äranägemisel kogumahu raames kehtestada ka teistsugused põhimõtted optsiooniaktsiate arvu määramiseks; </w:t>
                  </w:r>
                </w:p>
                <w:p w14:paraId="67886C9C" w14:textId="77777777" w:rsidR="00A86C1B" w:rsidRPr="00AC2349" w:rsidRDefault="00A86C1B" w:rsidP="00A86C1B">
                  <w:pPr>
                    <w:numPr>
                      <w:ilvl w:val="1"/>
                      <w:numId w:val="16"/>
                    </w:numPr>
                    <w:spacing w:after="200" w:line="276" w:lineRule="auto"/>
                    <w:jc w:val="both"/>
                    <w:rPr>
                      <w:rFonts w:asciiTheme="minorBidi" w:hAnsiTheme="minorBidi"/>
                      <w:sz w:val="20"/>
                      <w:szCs w:val="20"/>
                    </w:rPr>
                  </w:pPr>
                  <w:r>
                    <w:rPr>
                      <w:rFonts w:asciiTheme="minorBidi" w:hAnsiTheme="minorBidi"/>
                      <w:sz w:val="20"/>
                      <w:szCs w:val="20"/>
                    </w:rPr>
                    <w:t xml:space="preserve">uue programmi osa, ehk 75 000 optsiooniaktsia ulatuses, võidakse optsioonilepinguid sõlmida ainult uute liikmetega, kes on Seltsiga liitunud pärast 1. juunit 2024. Juhatus määrab kvartaalselt väljastatavate optsioonide mahu, </w:t>
                  </w:r>
                  <w:r>
                    <w:rPr>
                      <w:rFonts w:asciiTheme="minorBidi" w:hAnsiTheme="minorBidi"/>
                      <w:sz w:val="20"/>
                      <w:szCs w:val="20"/>
                    </w:rPr>
                    <w:lastRenderedPageBreak/>
                    <w:t xml:space="preserve">arvestades Seltsi aktsiate hetkeväärtust, uue programmi osa järelejäänud mahtu ja kavandatavaid personalimuudatusi. </w:t>
                  </w:r>
                </w:p>
              </w:tc>
            </w:tr>
            <w:tr w:rsidR="00A86C1B" w:rsidRPr="00AC2349" w14:paraId="4E4B3A9D" w14:textId="77777777" w:rsidTr="00CA4BA8">
              <w:tc>
                <w:tcPr>
                  <w:tcW w:w="4422" w:type="dxa"/>
                  <w:tcBorders>
                    <w:top w:val="nil"/>
                    <w:left w:val="nil"/>
                    <w:bottom w:val="nil"/>
                    <w:right w:val="nil"/>
                  </w:tcBorders>
                </w:tcPr>
                <w:p w14:paraId="7175C674" w14:textId="77777777" w:rsidR="00A86C1B" w:rsidRPr="00AC2349" w:rsidRDefault="00A86C1B" w:rsidP="00A86C1B">
                  <w:pPr>
                    <w:numPr>
                      <w:ilvl w:val="0"/>
                      <w:numId w:val="16"/>
                    </w:numPr>
                    <w:spacing w:after="200" w:line="276" w:lineRule="auto"/>
                    <w:jc w:val="both"/>
                    <w:rPr>
                      <w:rFonts w:asciiTheme="minorBidi" w:hAnsiTheme="minorBidi"/>
                      <w:sz w:val="20"/>
                      <w:szCs w:val="20"/>
                    </w:rPr>
                  </w:pPr>
                  <w:r w:rsidRPr="00AC2349">
                    <w:rPr>
                      <w:rFonts w:asciiTheme="minorBidi" w:hAnsiTheme="minorBidi"/>
                      <w:sz w:val="20"/>
                      <w:szCs w:val="20"/>
                    </w:rPr>
                    <w:lastRenderedPageBreak/>
                    <w:t>Optsioonide tähtaeg on neli aastat alates lepingute sõlmimisest, optsioonid aeguvad kui neid ei ole realiseeritud 10 aasta jooksul lepingu sõlmimisest;</w:t>
                  </w:r>
                </w:p>
              </w:tc>
            </w:tr>
            <w:tr w:rsidR="00A86C1B" w:rsidRPr="00AC2349" w14:paraId="272E858C" w14:textId="77777777" w:rsidTr="00CA4BA8">
              <w:tc>
                <w:tcPr>
                  <w:tcW w:w="4422" w:type="dxa"/>
                  <w:tcBorders>
                    <w:top w:val="nil"/>
                    <w:left w:val="nil"/>
                    <w:bottom w:val="nil"/>
                    <w:right w:val="nil"/>
                  </w:tcBorders>
                </w:tcPr>
                <w:p w14:paraId="37147739" w14:textId="77777777" w:rsidR="00A86C1B" w:rsidRPr="00AC2349" w:rsidRDefault="00A86C1B" w:rsidP="00A86C1B">
                  <w:pPr>
                    <w:numPr>
                      <w:ilvl w:val="0"/>
                      <w:numId w:val="16"/>
                    </w:numPr>
                    <w:spacing w:after="200" w:line="276" w:lineRule="auto"/>
                    <w:jc w:val="both"/>
                    <w:rPr>
                      <w:rFonts w:asciiTheme="minorBidi" w:hAnsiTheme="minorBidi"/>
                      <w:sz w:val="20"/>
                      <w:szCs w:val="20"/>
                    </w:rPr>
                  </w:pPr>
                  <w:r w:rsidRPr="00AC2349">
                    <w:rPr>
                      <w:rFonts w:asciiTheme="minorBidi" w:hAnsiTheme="minorBidi"/>
                      <w:sz w:val="20"/>
                      <w:szCs w:val="20"/>
                    </w:rPr>
                    <w:t>Optsioonide realiseerimise hinnaks on (i) asutajaliikmete optsioonidel</w:t>
                  </w:r>
                  <w:r>
                    <w:rPr>
                      <w:rFonts w:asciiTheme="minorBidi" w:hAnsiTheme="minorBidi"/>
                      <w:sz w:val="20"/>
                      <w:szCs w:val="20"/>
                    </w:rPr>
                    <w:t xml:space="preserve"> (punkti (i)a.)</w:t>
                  </w:r>
                  <w:r w:rsidRPr="00AC2349">
                    <w:rPr>
                      <w:rFonts w:asciiTheme="minorBidi" w:hAnsiTheme="minorBidi"/>
                      <w:sz w:val="20"/>
                      <w:szCs w:val="20"/>
                    </w:rPr>
                    <w:t xml:space="preserve"> 1 euro aktsia kohta ja (ii) uute liikmete optsioonidel</w:t>
                  </w:r>
                  <w:r>
                    <w:rPr>
                      <w:rFonts w:asciiTheme="minorBidi" w:hAnsiTheme="minorBidi"/>
                      <w:sz w:val="20"/>
                      <w:szCs w:val="20"/>
                    </w:rPr>
                    <w:t xml:space="preserve"> (punktid (i)b. ja (i)c.)</w:t>
                  </w:r>
                  <w:r w:rsidRPr="00AC2349">
                    <w:rPr>
                      <w:rFonts w:asciiTheme="minorBidi" w:hAnsiTheme="minorBidi"/>
                      <w:sz w:val="20"/>
                      <w:szCs w:val="20"/>
                    </w:rPr>
                    <w:t xml:space="preserve"> 75% aktsia turuhinnast optsioonilepingu sõlmimise hetkel;</w:t>
                  </w:r>
                </w:p>
              </w:tc>
            </w:tr>
            <w:tr w:rsidR="00A86C1B" w:rsidRPr="00AC2349" w14:paraId="513CA5BC" w14:textId="77777777" w:rsidTr="00CA4BA8">
              <w:tc>
                <w:tcPr>
                  <w:tcW w:w="4422" w:type="dxa"/>
                  <w:tcBorders>
                    <w:top w:val="nil"/>
                    <w:left w:val="nil"/>
                    <w:bottom w:val="nil"/>
                    <w:right w:val="nil"/>
                  </w:tcBorders>
                </w:tcPr>
                <w:p w14:paraId="3EC61C68" w14:textId="77777777" w:rsidR="00A86C1B" w:rsidRPr="00AC2349" w:rsidRDefault="00A86C1B" w:rsidP="00A86C1B">
                  <w:pPr>
                    <w:numPr>
                      <w:ilvl w:val="0"/>
                      <w:numId w:val="16"/>
                    </w:numPr>
                    <w:spacing w:after="200" w:line="276" w:lineRule="auto"/>
                    <w:jc w:val="both"/>
                    <w:rPr>
                      <w:rFonts w:asciiTheme="minorBidi" w:hAnsiTheme="minorBidi"/>
                      <w:sz w:val="20"/>
                      <w:szCs w:val="20"/>
                    </w:rPr>
                  </w:pPr>
                  <w:r w:rsidRPr="00AC2349">
                    <w:rPr>
                      <w:rFonts w:asciiTheme="minorBidi" w:hAnsiTheme="minorBidi"/>
                      <w:sz w:val="20"/>
                      <w:szCs w:val="20"/>
                    </w:rPr>
                    <w:t>Optsioonilepinguid võib Seltsi juhatus omal äranägemisel sõlmida käesoleva otsuse punktis 3(i) nimetatud isikutega</w:t>
                  </w:r>
                  <w:r>
                    <w:rPr>
                      <w:rFonts w:asciiTheme="minorBidi" w:hAnsiTheme="minorBidi"/>
                      <w:sz w:val="20"/>
                      <w:szCs w:val="20"/>
                    </w:rPr>
                    <w:t>, kuid lepinguid ei sõlmita enne katseaja möödumist</w:t>
                  </w:r>
                  <w:r w:rsidRPr="00AC2349">
                    <w:rPr>
                      <w:rFonts w:asciiTheme="minorBidi" w:hAnsiTheme="minorBidi"/>
                      <w:sz w:val="20"/>
                      <w:szCs w:val="20"/>
                    </w:rPr>
                    <w:t>;</w:t>
                  </w:r>
                </w:p>
              </w:tc>
            </w:tr>
            <w:tr w:rsidR="00A86C1B" w:rsidRPr="00AC2349" w14:paraId="3B11F6F4" w14:textId="77777777" w:rsidTr="00CA4BA8">
              <w:tc>
                <w:tcPr>
                  <w:tcW w:w="4422" w:type="dxa"/>
                  <w:tcBorders>
                    <w:top w:val="nil"/>
                    <w:left w:val="nil"/>
                    <w:bottom w:val="nil"/>
                    <w:right w:val="nil"/>
                  </w:tcBorders>
                </w:tcPr>
                <w:p w14:paraId="1EAF02FA" w14:textId="77777777" w:rsidR="00A86C1B" w:rsidRPr="00AC2349" w:rsidRDefault="00A86C1B" w:rsidP="00A86C1B">
                  <w:pPr>
                    <w:numPr>
                      <w:ilvl w:val="0"/>
                      <w:numId w:val="16"/>
                    </w:numPr>
                    <w:spacing w:after="200" w:line="276" w:lineRule="auto"/>
                    <w:jc w:val="both"/>
                    <w:rPr>
                      <w:rFonts w:asciiTheme="minorBidi" w:hAnsiTheme="minorBidi"/>
                      <w:sz w:val="20"/>
                      <w:szCs w:val="20"/>
                    </w:rPr>
                  </w:pPr>
                  <w:r w:rsidRPr="00AC2349">
                    <w:rPr>
                      <w:rFonts w:asciiTheme="minorBidi" w:hAnsiTheme="minorBidi"/>
                      <w:sz w:val="20"/>
                      <w:szCs w:val="20"/>
                    </w:rPr>
                    <w:t xml:space="preserve">Optsioonilepingud sõlmib ülaltoodud tingimustel Seltsi juhatus, kusjuures lisaks eeltoodutele võib juhatus kindlaks määrata täiendavaid lepingutingimusi. </w:t>
                  </w:r>
                </w:p>
              </w:tc>
            </w:tr>
          </w:tbl>
          <w:p w14:paraId="280BD9A8" w14:textId="1D7EE1A6" w:rsidR="00FC4C31" w:rsidRPr="00AC2349" w:rsidRDefault="00FC4C31" w:rsidP="00BA65A0">
            <w:pPr>
              <w:spacing w:after="200" w:line="276" w:lineRule="auto"/>
              <w:jc w:val="both"/>
              <w:rPr>
                <w:rFonts w:asciiTheme="minorBidi" w:hAnsiTheme="minorBidi"/>
                <w:sz w:val="20"/>
                <w:szCs w:val="20"/>
              </w:rPr>
            </w:pPr>
            <w:r w:rsidRPr="00AC2349">
              <w:rPr>
                <w:rFonts w:asciiTheme="minorBidi" w:hAnsiTheme="minorBidi"/>
                <w:sz w:val="20"/>
                <w:szCs w:val="20"/>
              </w:rPr>
              <w:t xml:space="preserve">Seltsi </w:t>
            </w:r>
            <w:r>
              <w:rPr>
                <w:rFonts w:asciiTheme="minorBidi" w:hAnsiTheme="minorBidi"/>
                <w:sz w:val="20"/>
                <w:szCs w:val="20"/>
              </w:rPr>
              <w:t>aktsionärid</w:t>
            </w:r>
            <w:r w:rsidRPr="00AC2349">
              <w:rPr>
                <w:rFonts w:asciiTheme="minorBidi" w:hAnsiTheme="minorBidi"/>
                <w:sz w:val="20"/>
                <w:szCs w:val="20"/>
              </w:rPr>
              <w:t xml:space="preserve"> volita</w:t>
            </w:r>
            <w:r>
              <w:rPr>
                <w:rFonts w:asciiTheme="minorBidi" w:hAnsiTheme="minorBidi"/>
                <w:sz w:val="20"/>
                <w:szCs w:val="20"/>
              </w:rPr>
              <w:t>vad</w:t>
            </w:r>
            <w:r w:rsidRPr="00AC2349">
              <w:rPr>
                <w:rFonts w:asciiTheme="minorBidi" w:hAnsiTheme="minorBidi"/>
                <w:sz w:val="20"/>
                <w:szCs w:val="20"/>
              </w:rPr>
              <w:t xml:space="preserve"> Seltsi juhatust sõlmima optsioonilepinguid ülaltoodud tingimustel. </w:t>
            </w:r>
          </w:p>
        </w:tc>
      </w:tr>
    </w:tbl>
    <w:bookmarkEnd w:id="4"/>
    <w:p w14:paraId="53D74063" w14:textId="27AAC273" w:rsidR="009B3761" w:rsidRPr="00FC4C31" w:rsidRDefault="009B3761" w:rsidP="00FC4C31">
      <w:pPr>
        <w:jc w:val="both"/>
        <w:rPr>
          <w:rFonts w:asciiTheme="minorBidi" w:hAnsiTheme="minorBidi"/>
          <w:b/>
          <w:bCs/>
          <w:sz w:val="20"/>
          <w:szCs w:val="20"/>
        </w:rPr>
      </w:pPr>
      <w:r w:rsidRPr="00FC4C31">
        <w:rPr>
          <w:rFonts w:asciiTheme="minorBidi" w:hAnsiTheme="minorBidi"/>
          <w:b/>
          <w:bCs/>
          <w:sz w:val="20"/>
          <w:szCs w:val="20"/>
        </w:rPr>
        <w:lastRenderedPageBreak/>
        <w:t xml:space="preserve"> </w:t>
      </w:r>
    </w:p>
    <w:bookmarkEnd w:id="2"/>
    <w:p w14:paraId="06FBF16D" w14:textId="77777777" w:rsidR="00CA40AF" w:rsidRPr="00140677" w:rsidRDefault="00CA40AF" w:rsidP="00CA40AF">
      <w:pPr>
        <w:rPr>
          <w:rFonts w:ascii="Arial" w:hAnsi="Arial" w:cs="Arial"/>
          <w:b/>
          <w:sz w:val="20"/>
          <w:szCs w:val="20"/>
        </w:rPr>
      </w:pPr>
      <w:r w:rsidRPr="00140677">
        <w:rPr>
          <w:rFonts w:ascii="Arial" w:hAnsi="Arial" w:cs="Arial"/>
          <w:b/>
          <w:sz w:val="20"/>
          <w:szCs w:val="20"/>
        </w:rPr>
        <w:t>AKTSIONÄRI SEISUKOHT</w:t>
      </w:r>
      <w:r w:rsidRPr="00140677">
        <w:rPr>
          <w:rFonts w:ascii="Arial" w:hAnsi="Arial" w:cs="Arial"/>
          <w:b/>
          <w:sz w:val="20"/>
          <w:szCs w:val="20"/>
        </w:rPr>
        <w:tab/>
      </w:r>
      <w:r w:rsidRPr="00140677">
        <w:rPr>
          <w:rFonts w:ascii="Arial" w:hAnsi="Arial" w:cs="Arial"/>
          <w:b/>
          <w:sz w:val="20"/>
          <w:szCs w:val="20"/>
        </w:rPr>
        <w:tab/>
      </w:r>
    </w:p>
    <w:p w14:paraId="204727A5" w14:textId="134033CC" w:rsidR="0003682B" w:rsidRPr="00725893" w:rsidRDefault="0003682B" w:rsidP="00CB7EBB">
      <w:pPr>
        <w:spacing w:after="320"/>
        <w:rPr>
          <w:rFonts w:asciiTheme="minorBidi" w:eastAsiaTheme="minorEastAsia" w:hAnsiTheme="minorBidi"/>
          <w:sz w:val="20"/>
          <w:szCs w:val="20"/>
        </w:rPr>
      </w:pPr>
      <w:r w:rsidRPr="00725893">
        <w:rPr>
          <w:rFonts w:asciiTheme="minorBidi" w:hAnsiTheme="minorBidi"/>
          <w:sz w:val="20"/>
          <w:szCs w:val="20"/>
        </w:rPr>
        <w:t xml:space="preserve">Aktsionär hääletab </w:t>
      </w:r>
      <w:r w:rsidR="00907E6C">
        <w:rPr>
          <w:rFonts w:asciiTheme="minorBidi" w:hAnsiTheme="minorBidi"/>
          <w:sz w:val="20"/>
          <w:szCs w:val="20"/>
        </w:rPr>
        <w:t>6</w:t>
      </w:r>
      <w:r w:rsidR="008B4123">
        <w:rPr>
          <w:rFonts w:asciiTheme="minorBidi" w:hAnsiTheme="minorBidi"/>
          <w:sz w:val="20"/>
          <w:szCs w:val="20"/>
        </w:rPr>
        <w:t>.</w:t>
      </w:r>
      <w:r w:rsidRPr="00725893">
        <w:rPr>
          <w:rFonts w:asciiTheme="minorBidi" w:hAnsiTheme="minorBidi"/>
          <w:sz w:val="20"/>
          <w:szCs w:val="20"/>
        </w:rPr>
        <w:t xml:space="preserve"> </w:t>
      </w:r>
      <w:r w:rsidR="00907E6C">
        <w:rPr>
          <w:rFonts w:asciiTheme="minorBidi" w:hAnsiTheme="minorBidi"/>
          <w:sz w:val="20"/>
          <w:szCs w:val="20"/>
        </w:rPr>
        <w:t>juunil</w:t>
      </w:r>
      <w:r w:rsidRPr="00725893">
        <w:rPr>
          <w:rFonts w:asciiTheme="minorBidi" w:hAnsiTheme="minorBidi"/>
          <w:sz w:val="20"/>
          <w:szCs w:val="20"/>
        </w:rPr>
        <w:t xml:space="preserve"> 202</w:t>
      </w:r>
      <w:r w:rsidR="009B3761">
        <w:rPr>
          <w:rFonts w:asciiTheme="minorBidi" w:hAnsiTheme="minorBidi"/>
          <w:sz w:val="20"/>
          <w:szCs w:val="20"/>
        </w:rPr>
        <w:t>4</w:t>
      </w:r>
      <w:r w:rsidRPr="00725893">
        <w:rPr>
          <w:rFonts w:asciiTheme="minorBidi" w:hAnsiTheme="minorBidi"/>
          <w:sz w:val="20"/>
          <w:szCs w:val="20"/>
        </w:rPr>
        <w:t xml:space="preserve"> aktsionäridele edastatud otsuste eelnõude osas järgnevalt</w:t>
      </w:r>
      <w:r w:rsidR="00CB7EBB">
        <w:rPr>
          <w:rFonts w:asciiTheme="minorBidi" w:hAnsiTheme="minorBidi"/>
          <w:sz w:val="20"/>
          <w:szCs w:val="20"/>
        </w:rPr>
        <w:t xml:space="preserve"> (valides rippmenüüst vastavalt „poolt“ või „vastu“)</w:t>
      </w:r>
      <w:r w:rsidR="00753DCC" w:rsidRPr="00725893">
        <w:rPr>
          <w:rFonts w:asciiTheme="minorBidi" w:hAnsiTheme="minorBidi"/>
          <w:sz w:val="20"/>
          <w:szCs w:val="20"/>
        </w:rPr>
        <w:t xml:space="preserve">: </w:t>
      </w:r>
    </w:p>
    <w:p w14:paraId="2157385F" w14:textId="505363B1" w:rsidR="00725893" w:rsidRDefault="00CA40AF" w:rsidP="00725893">
      <w:pPr>
        <w:spacing w:after="1" w:line="248" w:lineRule="auto"/>
        <w:ind w:left="10" w:hanging="10"/>
        <w:jc w:val="both"/>
        <w:rPr>
          <w:rFonts w:ascii="Arial" w:hAnsi="Arial" w:cs="Arial"/>
          <w:sz w:val="20"/>
          <w:szCs w:val="20"/>
        </w:rPr>
      </w:pPr>
      <w:r w:rsidRPr="00725893">
        <w:rPr>
          <w:rFonts w:asciiTheme="minorBidi" w:hAnsiTheme="minorBidi"/>
          <w:sz w:val="20"/>
          <w:szCs w:val="20"/>
        </w:rPr>
        <w:t>Hääletan otsuse</w:t>
      </w:r>
      <w:r w:rsidR="00C26792" w:rsidRPr="00725893">
        <w:rPr>
          <w:rFonts w:asciiTheme="minorBidi" w:hAnsiTheme="minorBidi"/>
          <w:sz w:val="20"/>
          <w:szCs w:val="20"/>
        </w:rPr>
        <w:t xml:space="preserve"> eelnõu </w:t>
      </w:r>
      <w:r w:rsidRPr="00725893">
        <w:rPr>
          <w:rFonts w:asciiTheme="minorBidi" w:hAnsiTheme="minorBidi"/>
          <w:sz w:val="20"/>
          <w:szCs w:val="20"/>
        </w:rPr>
        <w:t xml:space="preserve">1 osas    </w:t>
      </w:r>
      <w:r w:rsidRPr="00725893">
        <w:rPr>
          <w:rFonts w:asciiTheme="minorBidi" w:hAnsiTheme="minorBidi"/>
          <w:sz w:val="20"/>
          <w:szCs w:val="20"/>
        </w:rPr>
        <w:tab/>
      </w:r>
      <w:r w:rsidR="007066F1" w:rsidRPr="00725893">
        <w:rPr>
          <w:rFonts w:asciiTheme="minorBidi" w:hAnsiTheme="minorBidi"/>
          <w:sz w:val="20"/>
          <w:szCs w:val="20"/>
        </w:rPr>
        <w:tab/>
      </w:r>
      <w:sdt>
        <w:sdtPr>
          <w:rPr>
            <w:rFonts w:ascii="Arial" w:hAnsi="Arial" w:cs="Arial"/>
            <w:sz w:val="20"/>
            <w:szCs w:val="20"/>
          </w:rPr>
          <w:id w:val="-1531185841"/>
          <w:placeholder>
            <w:docPart w:val="15776D7839F442D2ACADE83C9B645330"/>
          </w:placeholder>
          <w:dropDownList>
            <w:listItem w:displayText="Poolt" w:value="Poolt"/>
            <w:listItem w:displayText="Vastu" w:value="Vastu"/>
            <w:listItem w:displayText="--märkige oma hääl--" w:value="--märkige oma hääl--"/>
          </w:dropDownList>
        </w:sdtPr>
        <w:sdtEndPr/>
        <w:sdtContent>
          <w:r w:rsidR="00725893" w:rsidRPr="00725893">
            <w:rPr>
              <w:rFonts w:ascii="Arial" w:hAnsi="Arial" w:cs="Arial"/>
              <w:sz w:val="20"/>
              <w:szCs w:val="20"/>
            </w:rPr>
            <w:t>--märkige oma hääl--</w:t>
          </w:r>
        </w:sdtContent>
      </w:sdt>
    </w:p>
    <w:p w14:paraId="2A244FF3" w14:textId="77777777" w:rsidR="00725893" w:rsidRPr="00725893" w:rsidRDefault="00725893" w:rsidP="00725893">
      <w:pPr>
        <w:spacing w:after="1" w:line="248" w:lineRule="auto"/>
        <w:ind w:left="10" w:hanging="10"/>
        <w:jc w:val="both"/>
        <w:rPr>
          <w:rFonts w:ascii="Arial" w:hAnsi="Arial" w:cs="Arial"/>
          <w:sz w:val="20"/>
          <w:szCs w:val="20"/>
        </w:rPr>
      </w:pPr>
    </w:p>
    <w:p w14:paraId="7977D0B9" w14:textId="3469A574" w:rsidR="009B3761" w:rsidRDefault="009B3761" w:rsidP="009B3761">
      <w:pPr>
        <w:spacing w:after="1" w:line="248" w:lineRule="auto"/>
        <w:ind w:left="10" w:hanging="10"/>
        <w:jc w:val="both"/>
        <w:rPr>
          <w:rFonts w:ascii="Arial" w:hAnsi="Arial" w:cs="Arial"/>
          <w:sz w:val="20"/>
          <w:szCs w:val="20"/>
        </w:rPr>
      </w:pPr>
      <w:r w:rsidRPr="00725893">
        <w:rPr>
          <w:rFonts w:asciiTheme="minorBidi" w:hAnsiTheme="minorBidi"/>
          <w:sz w:val="20"/>
          <w:szCs w:val="20"/>
        </w:rPr>
        <w:t xml:space="preserve">Hääletan otsuse eelnõu </w:t>
      </w:r>
      <w:r>
        <w:rPr>
          <w:rFonts w:asciiTheme="minorBidi" w:hAnsiTheme="minorBidi"/>
          <w:sz w:val="20"/>
          <w:szCs w:val="20"/>
        </w:rPr>
        <w:t>2</w:t>
      </w:r>
      <w:r w:rsidRPr="00725893">
        <w:rPr>
          <w:rFonts w:asciiTheme="minorBidi" w:hAnsiTheme="minorBidi"/>
          <w:sz w:val="20"/>
          <w:szCs w:val="20"/>
        </w:rPr>
        <w:t xml:space="preserve"> osas    </w:t>
      </w:r>
      <w:r w:rsidRPr="00725893">
        <w:rPr>
          <w:rFonts w:asciiTheme="minorBidi" w:hAnsiTheme="minorBidi"/>
          <w:sz w:val="20"/>
          <w:szCs w:val="20"/>
        </w:rPr>
        <w:tab/>
      </w:r>
      <w:r w:rsidRPr="00725893">
        <w:rPr>
          <w:rFonts w:asciiTheme="minorBidi" w:hAnsiTheme="minorBidi"/>
          <w:sz w:val="20"/>
          <w:szCs w:val="20"/>
        </w:rPr>
        <w:tab/>
      </w:r>
      <w:sdt>
        <w:sdtPr>
          <w:rPr>
            <w:rFonts w:ascii="Arial" w:hAnsi="Arial" w:cs="Arial"/>
            <w:sz w:val="20"/>
            <w:szCs w:val="20"/>
          </w:rPr>
          <w:id w:val="-1839148676"/>
          <w:placeholder>
            <w:docPart w:val="3E777A3110BD4771B9AA0A3DFA59F291"/>
          </w:placeholder>
          <w:dropDownList>
            <w:listItem w:displayText="Poolt" w:value="Poolt"/>
            <w:listItem w:displayText="Vastu" w:value="Vastu"/>
            <w:listItem w:displayText="--märkige oma hääl--" w:value="--märkige oma hääl--"/>
          </w:dropDownList>
        </w:sdtPr>
        <w:sdtEndPr/>
        <w:sdtContent>
          <w:r w:rsidRPr="00725893">
            <w:rPr>
              <w:rFonts w:ascii="Arial" w:hAnsi="Arial" w:cs="Arial"/>
              <w:sz w:val="20"/>
              <w:szCs w:val="20"/>
            </w:rPr>
            <w:t>--märkige oma hääl--</w:t>
          </w:r>
        </w:sdtContent>
      </w:sdt>
    </w:p>
    <w:p w14:paraId="232F4F7D" w14:textId="77777777" w:rsidR="00FC4C31" w:rsidRDefault="00FC4C31" w:rsidP="00FC4C31">
      <w:pPr>
        <w:spacing w:after="1" w:line="248" w:lineRule="auto"/>
        <w:ind w:left="10" w:hanging="10"/>
        <w:jc w:val="both"/>
        <w:rPr>
          <w:rFonts w:asciiTheme="minorBidi" w:hAnsiTheme="minorBidi"/>
          <w:sz w:val="20"/>
          <w:szCs w:val="20"/>
        </w:rPr>
      </w:pPr>
    </w:p>
    <w:p w14:paraId="4438AABB" w14:textId="21D84B70" w:rsidR="00FC4C31" w:rsidRDefault="00FC4C31" w:rsidP="00FC4C31">
      <w:pPr>
        <w:spacing w:after="1" w:line="248" w:lineRule="auto"/>
        <w:ind w:left="10" w:hanging="10"/>
        <w:jc w:val="both"/>
        <w:rPr>
          <w:rFonts w:ascii="Arial" w:hAnsi="Arial" w:cs="Arial"/>
          <w:sz w:val="20"/>
          <w:szCs w:val="20"/>
        </w:rPr>
      </w:pPr>
      <w:r w:rsidRPr="00725893">
        <w:rPr>
          <w:rFonts w:asciiTheme="minorBidi" w:hAnsiTheme="minorBidi"/>
          <w:sz w:val="20"/>
          <w:szCs w:val="20"/>
        </w:rPr>
        <w:t xml:space="preserve">Hääletan otsuse eelnõu </w:t>
      </w:r>
      <w:r>
        <w:rPr>
          <w:rFonts w:asciiTheme="minorBidi" w:hAnsiTheme="minorBidi"/>
          <w:sz w:val="20"/>
          <w:szCs w:val="20"/>
        </w:rPr>
        <w:t>3</w:t>
      </w:r>
      <w:r w:rsidRPr="00725893">
        <w:rPr>
          <w:rFonts w:asciiTheme="minorBidi" w:hAnsiTheme="minorBidi"/>
          <w:sz w:val="20"/>
          <w:szCs w:val="20"/>
        </w:rPr>
        <w:t xml:space="preserve"> osas    </w:t>
      </w:r>
      <w:r w:rsidRPr="00725893">
        <w:rPr>
          <w:rFonts w:asciiTheme="minorBidi" w:hAnsiTheme="minorBidi"/>
          <w:sz w:val="20"/>
          <w:szCs w:val="20"/>
        </w:rPr>
        <w:tab/>
      </w:r>
      <w:r w:rsidRPr="00725893">
        <w:rPr>
          <w:rFonts w:asciiTheme="minorBidi" w:hAnsiTheme="minorBidi"/>
          <w:sz w:val="20"/>
          <w:szCs w:val="20"/>
        </w:rPr>
        <w:tab/>
      </w:r>
      <w:sdt>
        <w:sdtPr>
          <w:rPr>
            <w:rFonts w:ascii="Arial" w:hAnsi="Arial" w:cs="Arial"/>
            <w:sz w:val="20"/>
            <w:szCs w:val="20"/>
          </w:rPr>
          <w:id w:val="524685802"/>
          <w:placeholder>
            <w:docPart w:val="5F60018B2B0D4712B6FEABA608113C93"/>
          </w:placeholder>
          <w:dropDownList>
            <w:listItem w:displayText="Poolt" w:value="Poolt"/>
            <w:listItem w:displayText="Vastu" w:value="Vastu"/>
            <w:listItem w:displayText="--märkige oma hääl--" w:value="--märkige oma hääl--"/>
          </w:dropDownList>
        </w:sdtPr>
        <w:sdtEndPr/>
        <w:sdtContent>
          <w:r w:rsidRPr="00725893">
            <w:rPr>
              <w:rFonts w:ascii="Arial" w:hAnsi="Arial" w:cs="Arial"/>
              <w:sz w:val="20"/>
              <w:szCs w:val="20"/>
            </w:rPr>
            <w:t>--märkige oma hääl--</w:t>
          </w:r>
        </w:sdtContent>
      </w:sdt>
    </w:p>
    <w:p w14:paraId="5D3C7A26" w14:textId="77777777" w:rsidR="0040378B" w:rsidRDefault="0040378B" w:rsidP="00CA40AF">
      <w:pPr>
        <w:rPr>
          <w:rFonts w:ascii="Arial" w:hAnsi="Arial" w:cs="Arial"/>
          <w:sz w:val="20"/>
          <w:szCs w:val="20"/>
        </w:rPr>
      </w:pPr>
    </w:p>
    <w:p w14:paraId="0D7CD9AF" w14:textId="77777777" w:rsidR="00F55314" w:rsidRPr="00F55314" w:rsidRDefault="00F55314" w:rsidP="00F55314">
      <w:pPr>
        <w:autoSpaceDE w:val="0"/>
        <w:autoSpaceDN w:val="0"/>
        <w:adjustRightInd w:val="0"/>
        <w:spacing w:after="0" w:line="240" w:lineRule="auto"/>
        <w:jc w:val="both"/>
        <w:rPr>
          <w:rFonts w:asciiTheme="minorBidi" w:hAnsiTheme="minorBidi"/>
          <w:sz w:val="20"/>
          <w:szCs w:val="20"/>
        </w:rPr>
      </w:pPr>
      <w:r w:rsidRPr="00F55314">
        <w:rPr>
          <w:rFonts w:asciiTheme="minorBidi" w:hAnsiTheme="minorBidi"/>
          <w:sz w:val="20"/>
          <w:szCs w:val="20"/>
        </w:rPr>
        <w:t>____________________</w:t>
      </w:r>
    </w:p>
    <w:p w14:paraId="09B7CA72" w14:textId="147844A4" w:rsidR="00F55314" w:rsidRPr="00F55314" w:rsidRDefault="00F55314" w:rsidP="00F55314">
      <w:pPr>
        <w:autoSpaceDE w:val="0"/>
        <w:autoSpaceDN w:val="0"/>
        <w:adjustRightInd w:val="0"/>
        <w:spacing w:after="0" w:line="240" w:lineRule="auto"/>
        <w:jc w:val="both"/>
        <w:rPr>
          <w:rFonts w:asciiTheme="minorBidi" w:hAnsiTheme="minorBidi"/>
          <w:sz w:val="20"/>
          <w:szCs w:val="20"/>
        </w:rPr>
      </w:pPr>
      <w:r w:rsidRPr="00F55314">
        <w:rPr>
          <w:rFonts w:asciiTheme="minorBidi" w:hAnsiTheme="minorBidi"/>
          <w:sz w:val="20"/>
          <w:szCs w:val="20"/>
        </w:rPr>
        <w:t xml:space="preserve">Allkirjastada digitaalselt </w:t>
      </w:r>
    </w:p>
    <w:p w14:paraId="478FAE9F" w14:textId="7C70077E" w:rsidR="00CA40AF" w:rsidRDefault="00CA40AF">
      <w:pPr>
        <w:rPr>
          <w:rFonts w:ascii="Arial" w:hAnsi="Arial" w:cs="Arial"/>
          <w:sz w:val="20"/>
          <w:szCs w:val="20"/>
        </w:rPr>
      </w:pPr>
    </w:p>
    <w:p w14:paraId="396F4015" w14:textId="77777777" w:rsidR="00753DCC" w:rsidRPr="003A01FC" w:rsidRDefault="00753DCC" w:rsidP="003A01FC">
      <w:pPr>
        <w:jc w:val="center"/>
        <w:rPr>
          <w:rFonts w:asciiTheme="minorBidi" w:hAnsiTheme="minorBidi"/>
          <w:b/>
          <w:bCs/>
          <w:color w:val="0D0D0D" w:themeColor="text1" w:themeTint="F2"/>
          <w:sz w:val="20"/>
          <w:szCs w:val="20"/>
        </w:rPr>
      </w:pPr>
    </w:p>
    <w:p w14:paraId="57EFFE90" w14:textId="04396A22" w:rsidR="00DC3849" w:rsidRDefault="00753DCC" w:rsidP="00F87018">
      <w:pPr>
        <w:jc w:val="center"/>
        <w:rPr>
          <w:rFonts w:asciiTheme="minorBidi" w:hAnsiTheme="minorBidi"/>
          <w:sz w:val="20"/>
          <w:szCs w:val="20"/>
        </w:rPr>
      </w:pPr>
      <w:r w:rsidRPr="003A01FC">
        <w:rPr>
          <w:rFonts w:asciiTheme="minorBidi" w:hAnsiTheme="minorBidi"/>
          <w:b/>
          <w:bCs/>
          <w:color w:val="0D0D0D" w:themeColor="text1" w:themeTint="F2"/>
          <w:sz w:val="20"/>
          <w:szCs w:val="20"/>
        </w:rPr>
        <w:t xml:space="preserve">Täidetud hääletussedel saata hiljemalt </w:t>
      </w:r>
      <w:r w:rsidR="00141F2F">
        <w:rPr>
          <w:rFonts w:asciiTheme="minorBidi" w:hAnsiTheme="minorBidi"/>
          <w:b/>
          <w:bCs/>
          <w:color w:val="0D0D0D" w:themeColor="text1" w:themeTint="F2"/>
          <w:sz w:val="20"/>
          <w:szCs w:val="20"/>
        </w:rPr>
        <w:t>20</w:t>
      </w:r>
      <w:r w:rsidR="008B4123">
        <w:rPr>
          <w:rFonts w:asciiTheme="minorBidi" w:hAnsiTheme="minorBidi"/>
          <w:b/>
          <w:bCs/>
          <w:color w:val="0D0D0D" w:themeColor="text1" w:themeTint="F2"/>
          <w:sz w:val="20"/>
          <w:szCs w:val="20"/>
        </w:rPr>
        <w:t>.</w:t>
      </w:r>
      <w:r w:rsidRPr="003A01FC">
        <w:rPr>
          <w:rFonts w:asciiTheme="minorBidi" w:hAnsiTheme="minorBidi"/>
          <w:b/>
          <w:bCs/>
          <w:color w:val="0D0D0D" w:themeColor="text1" w:themeTint="F2"/>
          <w:sz w:val="20"/>
          <w:szCs w:val="20"/>
        </w:rPr>
        <w:t xml:space="preserve"> </w:t>
      </w:r>
      <w:r w:rsidR="00141F2F">
        <w:rPr>
          <w:rFonts w:asciiTheme="minorBidi" w:hAnsiTheme="minorBidi"/>
          <w:b/>
          <w:bCs/>
          <w:color w:val="0D0D0D" w:themeColor="text1" w:themeTint="F2"/>
          <w:sz w:val="20"/>
          <w:szCs w:val="20"/>
        </w:rPr>
        <w:t>juunil</w:t>
      </w:r>
      <w:r w:rsidRPr="003A01FC">
        <w:rPr>
          <w:rFonts w:asciiTheme="minorBidi" w:hAnsiTheme="minorBidi"/>
          <w:b/>
          <w:bCs/>
          <w:color w:val="0D0D0D" w:themeColor="text1" w:themeTint="F2"/>
          <w:sz w:val="20"/>
          <w:szCs w:val="20"/>
        </w:rPr>
        <w:t xml:space="preserve"> 202</w:t>
      </w:r>
      <w:r w:rsidR="009B3761">
        <w:rPr>
          <w:rFonts w:asciiTheme="minorBidi" w:hAnsiTheme="minorBidi"/>
          <w:b/>
          <w:bCs/>
          <w:color w:val="0D0D0D" w:themeColor="text1" w:themeTint="F2"/>
          <w:sz w:val="20"/>
          <w:szCs w:val="20"/>
        </w:rPr>
        <w:t>4</w:t>
      </w:r>
      <w:r w:rsidR="00E01715">
        <w:rPr>
          <w:rFonts w:asciiTheme="minorBidi" w:hAnsiTheme="minorBidi"/>
          <w:b/>
          <w:bCs/>
          <w:color w:val="0D0D0D" w:themeColor="text1" w:themeTint="F2"/>
          <w:sz w:val="20"/>
          <w:szCs w:val="20"/>
        </w:rPr>
        <w:t>.</w:t>
      </w:r>
      <w:r w:rsidRPr="003A01FC">
        <w:rPr>
          <w:rFonts w:asciiTheme="minorBidi" w:hAnsiTheme="minorBidi"/>
          <w:b/>
          <w:bCs/>
          <w:color w:val="0D0D0D" w:themeColor="text1" w:themeTint="F2"/>
          <w:sz w:val="20"/>
          <w:szCs w:val="20"/>
        </w:rPr>
        <w:t xml:space="preserve"> aastal kella 23.59-ks </w:t>
      </w:r>
      <w:r w:rsidR="003A01FC" w:rsidRPr="003A01FC">
        <w:rPr>
          <w:rFonts w:asciiTheme="minorBidi" w:hAnsiTheme="minorBidi"/>
          <w:b/>
          <w:bCs/>
          <w:color w:val="0D0D0D" w:themeColor="text1" w:themeTint="F2"/>
          <w:sz w:val="20"/>
          <w:szCs w:val="20"/>
        </w:rPr>
        <w:t xml:space="preserve">(Eesti aja järgi) </w:t>
      </w:r>
      <w:r w:rsidR="003A01FC" w:rsidRPr="003A01FC">
        <w:rPr>
          <w:rStyle w:val="Strong"/>
          <w:rFonts w:asciiTheme="minorBidi" w:hAnsiTheme="minorBidi"/>
          <w:sz w:val="20"/>
          <w:szCs w:val="20"/>
          <w:shd w:val="clear" w:color="auto" w:fill="FFFFFF"/>
        </w:rPr>
        <w:t>Seltsi e-posti aadressile</w:t>
      </w:r>
      <w:r w:rsidR="003A01FC" w:rsidRPr="003A01FC">
        <w:rPr>
          <w:rStyle w:val="Strong"/>
          <w:rFonts w:asciiTheme="minorBidi" w:hAnsiTheme="minorBidi"/>
          <w:b w:val="0"/>
          <w:bCs w:val="0"/>
          <w:sz w:val="20"/>
          <w:szCs w:val="20"/>
          <w:shd w:val="clear" w:color="auto" w:fill="FFFFFF"/>
        </w:rPr>
        <w:t xml:space="preserve"> </w:t>
      </w:r>
      <w:hyperlink r:id="rId7" w:history="1">
        <w:r w:rsidR="00907E6C" w:rsidRPr="00E27610">
          <w:rPr>
            <w:rStyle w:val="Hyperlink"/>
          </w:rPr>
          <w:t>jmolner@jmolner.com</w:t>
        </w:r>
      </w:hyperlink>
      <w:r w:rsidR="00907E6C">
        <w:t xml:space="preserve"> </w:t>
      </w:r>
    </w:p>
    <w:sectPr w:rsidR="00DC384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AEB9" w14:textId="77777777" w:rsidR="000031E4" w:rsidRDefault="000031E4" w:rsidP="000031E4">
      <w:pPr>
        <w:spacing w:after="0" w:line="240" w:lineRule="auto"/>
      </w:pPr>
      <w:r>
        <w:separator/>
      </w:r>
    </w:p>
  </w:endnote>
  <w:endnote w:type="continuationSeparator" w:id="0">
    <w:p w14:paraId="0E1760C4" w14:textId="77777777" w:rsidR="000031E4" w:rsidRDefault="000031E4" w:rsidP="000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F0EA" w14:textId="77777777" w:rsidR="00A15F8A" w:rsidRDefault="00A1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0BFB" w14:textId="77777777" w:rsidR="00A15F8A" w:rsidRDefault="00A1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1C85" w14:textId="77777777" w:rsidR="00A15F8A" w:rsidRDefault="00A1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F3CD" w14:textId="77777777" w:rsidR="000031E4" w:rsidRDefault="000031E4" w:rsidP="000031E4">
      <w:pPr>
        <w:spacing w:after="0" w:line="240" w:lineRule="auto"/>
      </w:pPr>
      <w:r>
        <w:separator/>
      </w:r>
    </w:p>
  </w:footnote>
  <w:footnote w:type="continuationSeparator" w:id="0">
    <w:p w14:paraId="0DDB096A" w14:textId="77777777" w:rsidR="000031E4" w:rsidRDefault="000031E4" w:rsidP="0000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2E94" w14:textId="77777777" w:rsidR="00A15F8A" w:rsidRDefault="00A1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C377" w14:textId="77777777" w:rsidR="00A15F8A" w:rsidRDefault="00A1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A879" w14:textId="77777777" w:rsidR="00A15F8A" w:rsidRDefault="00A1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47CC4"/>
    <w:multiLevelType w:val="multilevel"/>
    <w:tmpl w:val="5202662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C6E0B"/>
    <w:multiLevelType w:val="hybridMultilevel"/>
    <w:tmpl w:val="C6F8AFA8"/>
    <w:lvl w:ilvl="0" w:tplc="4080F3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0737"/>
    <w:multiLevelType w:val="hybridMultilevel"/>
    <w:tmpl w:val="06C2B21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 w15:restartNumberingAfterBreak="0">
    <w:nsid w:val="29637C20"/>
    <w:multiLevelType w:val="hybridMultilevel"/>
    <w:tmpl w:val="46966312"/>
    <w:lvl w:ilvl="0" w:tplc="FEE89614">
      <w:start w:val="1"/>
      <w:numFmt w:val="lowerRoman"/>
      <w:lvlText w:val="(%1)"/>
      <w:lvlJc w:val="left"/>
      <w:pPr>
        <w:ind w:left="1407" w:hanging="84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 w15:restartNumberingAfterBreak="0">
    <w:nsid w:val="2A6B7E18"/>
    <w:multiLevelType w:val="hybridMultilevel"/>
    <w:tmpl w:val="3BB27ECC"/>
    <w:lvl w:ilvl="0" w:tplc="FB1864B8">
      <w:start w:val="3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C17125"/>
    <w:multiLevelType w:val="hybridMultilevel"/>
    <w:tmpl w:val="E2BAC03C"/>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7CC567F"/>
    <w:multiLevelType w:val="hybridMultilevel"/>
    <w:tmpl w:val="2342FB6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7" w15:restartNumberingAfterBreak="0">
    <w:nsid w:val="42A90107"/>
    <w:multiLevelType w:val="multilevel"/>
    <w:tmpl w:val="EB6C1C0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5F25FAE"/>
    <w:multiLevelType w:val="hybridMultilevel"/>
    <w:tmpl w:val="5A52919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6316CE7"/>
    <w:multiLevelType w:val="hybridMultilevel"/>
    <w:tmpl w:val="6DA24018"/>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ED209D"/>
    <w:multiLevelType w:val="multilevel"/>
    <w:tmpl w:val="BBF2E29A"/>
    <w:lvl w:ilvl="0">
      <w:start w:val="1"/>
      <w:numFmt w:val="lowerRoman"/>
      <w:lvlText w:val="(%1)"/>
      <w:lvlJc w:val="left"/>
      <w:pPr>
        <w:ind w:left="720" w:hanging="360"/>
      </w:pPr>
      <w:rPr>
        <w:rFonts w:hint="default"/>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2C03C2F"/>
    <w:multiLevelType w:val="hybridMultilevel"/>
    <w:tmpl w:val="14DA626A"/>
    <w:lvl w:ilvl="0" w:tplc="3EEA23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1074A3"/>
    <w:multiLevelType w:val="hybridMultilevel"/>
    <w:tmpl w:val="9580FA3A"/>
    <w:lvl w:ilvl="0" w:tplc="28D61F20">
      <w:start w:val="28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21628F"/>
    <w:multiLevelType w:val="hybridMultilevel"/>
    <w:tmpl w:val="2B18AD1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A670393"/>
    <w:multiLevelType w:val="hybridMultilevel"/>
    <w:tmpl w:val="7D1E89D8"/>
    <w:lvl w:ilvl="0" w:tplc="BD9A3602">
      <w:numFmt w:val="bullet"/>
      <w:lvlText w:val="-"/>
      <w:lvlJc w:val="left"/>
      <w:pPr>
        <w:ind w:left="1080" w:hanging="360"/>
      </w:pPr>
      <w:rPr>
        <w:rFonts w:ascii="Arial" w:eastAsia="Calibr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7DBE319E"/>
    <w:multiLevelType w:val="hybridMultilevel"/>
    <w:tmpl w:val="3A74F1F2"/>
    <w:lvl w:ilvl="0" w:tplc="1AAC7B1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7419678">
    <w:abstractNumId w:val="13"/>
  </w:num>
  <w:num w:numId="2" w16cid:durableId="509027254">
    <w:abstractNumId w:val="4"/>
  </w:num>
  <w:num w:numId="3" w16cid:durableId="768888059">
    <w:abstractNumId w:val="12"/>
  </w:num>
  <w:num w:numId="4" w16cid:durableId="1477650002">
    <w:abstractNumId w:val="8"/>
  </w:num>
  <w:num w:numId="5" w16cid:durableId="908805780">
    <w:abstractNumId w:val="9"/>
  </w:num>
  <w:num w:numId="6" w16cid:durableId="895048056">
    <w:abstractNumId w:val="15"/>
  </w:num>
  <w:num w:numId="7" w16cid:durableId="1582250991">
    <w:abstractNumId w:val="0"/>
  </w:num>
  <w:num w:numId="8" w16cid:durableId="51084029">
    <w:abstractNumId w:val="10"/>
  </w:num>
  <w:num w:numId="9" w16cid:durableId="119761710">
    <w:abstractNumId w:val="6"/>
  </w:num>
  <w:num w:numId="10" w16cid:durableId="143280659">
    <w:abstractNumId w:val="3"/>
  </w:num>
  <w:num w:numId="11" w16cid:durableId="1827278812">
    <w:abstractNumId w:val="2"/>
  </w:num>
  <w:num w:numId="12" w16cid:durableId="1830125246">
    <w:abstractNumId w:val="11"/>
  </w:num>
  <w:num w:numId="13" w16cid:durableId="1376076761">
    <w:abstractNumId w:val="5"/>
  </w:num>
  <w:num w:numId="14" w16cid:durableId="863716955">
    <w:abstractNumId w:val="7"/>
  </w:num>
  <w:num w:numId="15" w16cid:durableId="1757705468">
    <w:abstractNumId w:val="14"/>
  </w:num>
  <w:num w:numId="16" w16cid:durableId="151148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AF"/>
    <w:rsid w:val="000031E4"/>
    <w:rsid w:val="0003682B"/>
    <w:rsid w:val="00125831"/>
    <w:rsid w:val="00140677"/>
    <w:rsid w:val="00141F2F"/>
    <w:rsid w:val="001C4623"/>
    <w:rsid w:val="001E4DAC"/>
    <w:rsid w:val="00207CE7"/>
    <w:rsid w:val="002C3B5C"/>
    <w:rsid w:val="002C3BE7"/>
    <w:rsid w:val="00325BC1"/>
    <w:rsid w:val="00382012"/>
    <w:rsid w:val="003A01FC"/>
    <w:rsid w:val="0040378B"/>
    <w:rsid w:val="00407A01"/>
    <w:rsid w:val="00434D37"/>
    <w:rsid w:val="004478C4"/>
    <w:rsid w:val="00466EB5"/>
    <w:rsid w:val="004C3C01"/>
    <w:rsid w:val="004D59C6"/>
    <w:rsid w:val="00546ADF"/>
    <w:rsid w:val="00582D01"/>
    <w:rsid w:val="005E4DEA"/>
    <w:rsid w:val="00625023"/>
    <w:rsid w:val="00650B11"/>
    <w:rsid w:val="006B7F7C"/>
    <w:rsid w:val="006E270C"/>
    <w:rsid w:val="006F5457"/>
    <w:rsid w:val="007066F1"/>
    <w:rsid w:val="0071677E"/>
    <w:rsid w:val="00725893"/>
    <w:rsid w:val="00747AAD"/>
    <w:rsid w:val="00753DCC"/>
    <w:rsid w:val="0077525C"/>
    <w:rsid w:val="007828C2"/>
    <w:rsid w:val="007938B9"/>
    <w:rsid w:val="007A62DF"/>
    <w:rsid w:val="007B0329"/>
    <w:rsid w:val="008B4123"/>
    <w:rsid w:val="008C047F"/>
    <w:rsid w:val="008F2233"/>
    <w:rsid w:val="00907722"/>
    <w:rsid w:val="00907E6C"/>
    <w:rsid w:val="00924868"/>
    <w:rsid w:val="009248AB"/>
    <w:rsid w:val="00933FA0"/>
    <w:rsid w:val="00954258"/>
    <w:rsid w:val="0095566F"/>
    <w:rsid w:val="00967886"/>
    <w:rsid w:val="00967A90"/>
    <w:rsid w:val="00982483"/>
    <w:rsid w:val="00982581"/>
    <w:rsid w:val="00991688"/>
    <w:rsid w:val="009B3761"/>
    <w:rsid w:val="009B71C3"/>
    <w:rsid w:val="00A15F8A"/>
    <w:rsid w:val="00A86C1B"/>
    <w:rsid w:val="00AA0BED"/>
    <w:rsid w:val="00AD3CC6"/>
    <w:rsid w:val="00AD52E4"/>
    <w:rsid w:val="00AE2E57"/>
    <w:rsid w:val="00B13A48"/>
    <w:rsid w:val="00B13A8C"/>
    <w:rsid w:val="00B549AD"/>
    <w:rsid w:val="00B80E37"/>
    <w:rsid w:val="00B82902"/>
    <w:rsid w:val="00B97853"/>
    <w:rsid w:val="00BA5AAC"/>
    <w:rsid w:val="00BC65EB"/>
    <w:rsid w:val="00C0520D"/>
    <w:rsid w:val="00C07218"/>
    <w:rsid w:val="00C1326E"/>
    <w:rsid w:val="00C26792"/>
    <w:rsid w:val="00C52A9E"/>
    <w:rsid w:val="00CA40AF"/>
    <w:rsid w:val="00CB7EBB"/>
    <w:rsid w:val="00CC6050"/>
    <w:rsid w:val="00D03190"/>
    <w:rsid w:val="00D163D7"/>
    <w:rsid w:val="00D524CC"/>
    <w:rsid w:val="00D56DAC"/>
    <w:rsid w:val="00D6562B"/>
    <w:rsid w:val="00D67030"/>
    <w:rsid w:val="00DB65E5"/>
    <w:rsid w:val="00DC3849"/>
    <w:rsid w:val="00DE30BB"/>
    <w:rsid w:val="00DE62B0"/>
    <w:rsid w:val="00E01715"/>
    <w:rsid w:val="00EA0EE3"/>
    <w:rsid w:val="00EC3F8D"/>
    <w:rsid w:val="00EF0570"/>
    <w:rsid w:val="00F0040E"/>
    <w:rsid w:val="00F257C1"/>
    <w:rsid w:val="00F378A2"/>
    <w:rsid w:val="00F55314"/>
    <w:rsid w:val="00F65DF0"/>
    <w:rsid w:val="00F87018"/>
    <w:rsid w:val="00F9129F"/>
    <w:rsid w:val="00FB74F8"/>
    <w:rsid w:val="00FC32CA"/>
    <w:rsid w:val="00FC4C3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6F3D"/>
  <w15:chartTrackingRefBased/>
  <w15:docId w15:val="{8ADC2A65-8898-4954-82A2-D3C713C5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C6"/>
    <w:rPr>
      <w:rFonts w:eastAsiaTheme="minorHAnsi"/>
      <w:lang w:eastAsia="en-US"/>
    </w:rPr>
  </w:style>
  <w:style w:type="paragraph" w:styleId="Heading1">
    <w:name w:val="heading 1"/>
    <w:basedOn w:val="Normal"/>
    <w:next w:val="Normal"/>
    <w:link w:val="Heading1Char"/>
    <w:uiPriority w:val="9"/>
    <w:qFormat/>
    <w:rsid w:val="002C3BE7"/>
    <w:pPr>
      <w:keepNext/>
      <w:keepLines/>
      <w:spacing w:before="240" w:after="0"/>
      <w:outlineLvl w:val="0"/>
    </w:pPr>
    <w:rPr>
      <w:rFonts w:ascii="Fjord" w:eastAsiaTheme="majorEastAsia" w:hAnsi="Fjord"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E7"/>
    <w:rPr>
      <w:rFonts w:ascii="Fjord" w:eastAsiaTheme="majorEastAsia" w:hAnsi="Fjord" w:cstheme="majorBidi"/>
      <w:sz w:val="28"/>
      <w:szCs w:val="32"/>
    </w:rPr>
  </w:style>
  <w:style w:type="paragraph" w:styleId="ListParagraph">
    <w:name w:val="List Paragraph"/>
    <w:basedOn w:val="Normal"/>
    <w:uiPriority w:val="34"/>
    <w:qFormat/>
    <w:rsid w:val="00CA40A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012"/>
    <w:rPr>
      <w:rFonts w:ascii="Segoe UI" w:eastAsiaTheme="minorHAnsi" w:hAnsi="Segoe UI" w:cs="Segoe UI"/>
      <w:sz w:val="18"/>
      <w:szCs w:val="18"/>
      <w:lang w:eastAsia="en-US"/>
    </w:rPr>
  </w:style>
  <w:style w:type="paragraph" w:styleId="Header">
    <w:name w:val="header"/>
    <w:basedOn w:val="Normal"/>
    <w:link w:val="HeaderChar"/>
    <w:uiPriority w:val="99"/>
    <w:unhideWhenUsed/>
    <w:rsid w:val="0000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E4"/>
    <w:rPr>
      <w:rFonts w:eastAsiaTheme="minorHAnsi"/>
      <w:lang w:eastAsia="en-US"/>
    </w:rPr>
  </w:style>
  <w:style w:type="paragraph" w:styleId="Footer">
    <w:name w:val="footer"/>
    <w:basedOn w:val="Normal"/>
    <w:link w:val="FooterChar"/>
    <w:uiPriority w:val="99"/>
    <w:unhideWhenUsed/>
    <w:rsid w:val="0000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E4"/>
    <w:rPr>
      <w:rFonts w:eastAsiaTheme="minorHAnsi"/>
      <w:lang w:eastAsia="en-US"/>
    </w:rPr>
  </w:style>
  <w:style w:type="character" w:styleId="Strong">
    <w:name w:val="Strong"/>
    <w:basedOn w:val="DefaultParagraphFont"/>
    <w:uiPriority w:val="22"/>
    <w:qFormat/>
    <w:rsid w:val="003A01FC"/>
    <w:rPr>
      <w:b/>
      <w:bCs/>
    </w:rPr>
  </w:style>
  <w:style w:type="character" w:styleId="Hyperlink">
    <w:name w:val="Hyperlink"/>
    <w:basedOn w:val="DefaultParagraphFont"/>
    <w:uiPriority w:val="99"/>
    <w:unhideWhenUsed/>
    <w:rsid w:val="003A01FC"/>
    <w:rPr>
      <w:color w:val="0000FF" w:themeColor="hyperlink"/>
      <w:u w:val="single"/>
    </w:rPr>
  </w:style>
  <w:style w:type="character" w:styleId="CommentReference">
    <w:name w:val="annotation reference"/>
    <w:basedOn w:val="DefaultParagraphFont"/>
    <w:uiPriority w:val="99"/>
    <w:semiHidden/>
    <w:unhideWhenUsed/>
    <w:rsid w:val="00967A90"/>
    <w:rPr>
      <w:sz w:val="16"/>
      <w:szCs w:val="16"/>
    </w:rPr>
  </w:style>
  <w:style w:type="paragraph" w:styleId="CommentText">
    <w:name w:val="annotation text"/>
    <w:basedOn w:val="Normal"/>
    <w:link w:val="CommentTextChar"/>
    <w:uiPriority w:val="99"/>
    <w:unhideWhenUsed/>
    <w:rsid w:val="00967A90"/>
    <w:pPr>
      <w:spacing w:line="240" w:lineRule="auto"/>
    </w:pPr>
    <w:rPr>
      <w:sz w:val="20"/>
      <w:szCs w:val="20"/>
    </w:rPr>
  </w:style>
  <w:style w:type="character" w:customStyle="1" w:styleId="CommentTextChar">
    <w:name w:val="Comment Text Char"/>
    <w:basedOn w:val="DefaultParagraphFont"/>
    <w:link w:val="CommentText"/>
    <w:uiPriority w:val="99"/>
    <w:rsid w:val="00967A9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67A90"/>
    <w:rPr>
      <w:b/>
      <w:bCs/>
    </w:rPr>
  </w:style>
  <w:style w:type="character" w:customStyle="1" w:styleId="CommentSubjectChar">
    <w:name w:val="Comment Subject Char"/>
    <w:basedOn w:val="CommentTextChar"/>
    <w:link w:val="CommentSubject"/>
    <w:uiPriority w:val="99"/>
    <w:semiHidden/>
    <w:rsid w:val="00967A90"/>
    <w:rPr>
      <w:rFonts w:eastAsiaTheme="minorHAnsi"/>
      <w:b/>
      <w:bCs/>
      <w:sz w:val="20"/>
      <w:szCs w:val="20"/>
      <w:lang w:eastAsia="en-US"/>
    </w:rPr>
  </w:style>
  <w:style w:type="character" w:styleId="UnresolvedMention">
    <w:name w:val="Unresolved Mention"/>
    <w:basedOn w:val="DefaultParagraphFont"/>
    <w:uiPriority w:val="99"/>
    <w:semiHidden/>
    <w:unhideWhenUsed/>
    <w:rsid w:val="00F87018"/>
    <w:rPr>
      <w:color w:val="605E5C"/>
      <w:shd w:val="clear" w:color="auto" w:fill="E1DFDD"/>
    </w:rPr>
  </w:style>
  <w:style w:type="table" w:styleId="TableGrid">
    <w:name w:val="Table Grid"/>
    <w:basedOn w:val="TableNormal"/>
    <w:uiPriority w:val="59"/>
    <w:rsid w:val="00FC4C31"/>
    <w:pPr>
      <w:spacing w:after="0" w:line="240" w:lineRule="auto"/>
    </w:pPr>
    <w:rPr>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523432">
      <w:bodyDiv w:val="1"/>
      <w:marLeft w:val="0"/>
      <w:marRight w:val="0"/>
      <w:marTop w:val="0"/>
      <w:marBottom w:val="0"/>
      <w:divBdr>
        <w:top w:val="none" w:sz="0" w:space="0" w:color="auto"/>
        <w:left w:val="none" w:sz="0" w:space="0" w:color="auto"/>
        <w:bottom w:val="none" w:sz="0" w:space="0" w:color="auto"/>
        <w:right w:val="none" w:sz="0" w:space="0" w:color="auto"/>
      </w:divBdr>
    </w:div>
    <w:div w:id="552160851">
      <w:bodyDiv w:val="1"/>
      <w:marLeft w:val="0"/>
      <w:marRight w:val="0"/>
      <w:marTop w:val="0"/>
      <w:marBottom w:val="0"/>
      <w:divBdr>
        <w:top w:val="none" w:sz="0" w:space="0" w:color="auto"/>
        <w:left w:val="none" w:sz="0" w:space="0" w:color="auto"/>
        <w:bottom w:val="none" w:sz="0" w:space="0" w:color="auto"/>
        <w:right w:val="none" w:sz="0" w:space="0" w:color="auto"/>
      </w:divBdr>
    </w:div>
    <w:div w:id="821822050">
      <w:bodyDiv w:val="1"/>
      <w:marLeft w:val="0"/>
      <w:marRight w:val="0"/>
      <w:marTop w:val="0"/>
      <w:marBottom w:val="0"/>
      <w:divBdr>
        <w:top w:val="none" w:sz="0" w:space="0" w:color="auto"/>
        <w:left w:val="none" w:sz="0" w:space="0" w:color="auto"/>
        <w:bottom w:val="none" w:sz="0" w:space="0" w:color="auto"/>
        <w:right w:val="none" w:sz="0" w:space="0" w:color="auto"/>
      </w:divBdr>
    </w:div>
    <w:div w:id="1110392904">
      <w:bodyDiv w:val="1"/>
      <w:marLeft w:val="0"/>
      <w:marRight w:val="0"/>
      <w:marTop w:val="0"/>
      <w:marBottom w:val="0"/>
      <w:divBdr>
        <w:top w:val="none" w:sz="0" w:space="0" w:color="auto"/>
        <w:left w:val="none" w:sz="0" w:space="0" w:color="auto"/>
        <w:bottom w:val="none" w:sz="0" w:space="0" w:color="auto"/>
        <w:right w:val="none" w:sz="0" w:space="0" w:color="auto"/>
      </w:divBdr>
    </w:div>
    <w:div w:id="1198350246">
      <w:bodyDiv w:val="1"/>
      <w:marLeft w:val="0"/>
      <w:marRight w:val="0"/>
      <w:marTop w:val="0"/>
      <w:marBottom w:val="0"/>
      <w:divBdr>
        <w:top w:val="none" w:sz="0" w:space="0" w:color="auto"/>
        <w:left w:val="none" w:sz="0" w:space="0" w:color="auto"/>
        <w:bottom w:val="none" w:sz="0" w:space="0" w:color="auto"/>
        <w:right w:val="none" w:sz="0" w:space="0" w:color="auto"/>
      </w:divBdr>
    </w:div>
    <w:div w:id="1286471682">
      <w:bodyDiv w:val="1"/>
      <w:marLeft w:val="0"/>
      <w:marRight w:val="0"/>
      <w:marTop w:val="0"/>
      <w:marBottom w:val="0"/>
      <w:divBdr>
        <w:top w:val="none" w:sz="0" w:space="0" w:color="auto"/>
        <w:left w:val="none" w:sz="0" w:space="0" w:color="auto"/>
        <w:bottom w:val="none" w:sz="0" w:space="0" w:color="auto"/>
        <w:right w:val="none" w:sz="0" w:space="0" w:color="auto"/>
      </w:divBdr>
    </w:div>
    <w:div w:id="1850214482">
      <w:bodyDiv w:val="1"/>
      <w:marLeft w:val="0"/>
      <w:marRight w:val="0"/>
      <w:marTop w:val="0"/>
      <w:marBottom w:val="0"/>
      <w:divBdr>
        <w:top w:val="none" w:sz="0" w:space="0" w:color="auto"/>
        <w:left w:val="none" w:sz="0" w:space="0" w:color="auto"/>
        <w:bottom w:val="none" w:sz="0" w:space="0" w:color="auto"/>
        <w:right w:val="none" w:sz="0" w:space="0" w:color="auto"/>
      </w:divBdr>
    </w:div>
    <w:div w:id="1909340858">
      <w:bodyDiv w:val="1"/>
      <w:marLeft w:val="0"/>
      <w:marRight w:val="0"/>
      <w:marTop w:val="0"/>
      <w:marBottom w:val="0"/>
      <w:divBdr>
        <w:top w:val="none" w:sz="0" w:space="0" w:color="auto"/>
        <w:left w:val="none" w:sz="0" w:space="0" w:color="auto"/>
        <w:bottom w:val="none" w:sz="0" w:space="0" w:color="auto"/>
        <w:right w:val="none" w:sz="0" w:space="0" w:color="auto"/>
      </w:divBdr>
    </w:div>
    <w:div w:id="2034375034">
      <w:bodyDiv w:val="1"/>
      <w:marLeft w:val="0"/>
      <w:marRight w:val="0"/>
      <w:marTop w:val="0"/>
      <w:marBottom w:val="0"/>
      <w:divBdr>
        <w:top w:val="none" w:sz="0" w:space="0" w:color="auto"/>
        <w:left w:val="none" w:sz="0" w:space="0" w:color="auto"/>
        <w:bottom w:val="none" w:sz="0" w:space="0" w:color="auto"/>
        <w:right w:val="none" w:sz="0" w:space="0" w:color="auto"/>
      </w:divBdr>
    </w:div>
    <w:div w:id="2066834124">
      <w:bodyDiv w:val="1"/>
      <w:marLeft w:val="0"/>
      <w:marRight w:val="0"/>
      <w:marTop w:val="0"/>
      <w:marBottom w:val="0"/>
      <w:divBdr>
        <w:top w:val="none" w:sz="0" w:space="0" w:color="auto"/>
        <w:left w:val="none" w:sz="0" w:space="0" w:color="auto"/>
        <w:bottom w:val="none" w:sz="0" w:space="0" w:color="auto"/>
        <w:right w:val="none" w:sz="0" w:space="0" w:color="auto"/>
      </w:divBdr>
    </w:div>
    <w:div w:id="20999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molner@jmolner.com" TargetMode="External"/><Relationship Id="rId12" Type="http://schemas.openxmlformats.org/officeDocument/2006/relationships/header" Target="header3.xml"/><Relationship Id="imanage.xml" Type="http://schemas.openxmlformats.org/officeDocument/2006/relationships/customXml" Target="/customXML/item.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776D7839F442D2ACADE83C9B645330"/>
        <w:category>
          <w:name w:val="General"/>
          <w:gallery w:val="placeholder"/>
        </w:category>
        <w:types>
          <w:type w:val="bbPlcHdr"/>
        </w:types>
        <w:behaviors>
          <w:behavior w:val="content"/>
        </w:behaviors>
        <w:guid w:val="{B68FD0C7-C3F7-45C3-A1A0-05D70D4D4E56}"/>
      </w:docPartPr>
      <w:docPartBody>
        <w:p w:rsidR="00064F9F" w:rsidRDefault="00143E79" w:rsidP="00143E79">
          <w:pPr>
            <w:pStyle w:val="15776D7839F442D2ACADE83C9B645330"/>
          </w:pPr>
          <w:r w:rsidRPr="00717E7B">
            <w:rPr>
              <w:rFonts w:ascii="Arial" w:hAnsi="Arial" w:cs="Arial"/>
            </w:rPr>
            <w:t>--märkige oma hääl--</w:t>
          </w:r>
        </w:p>
      </w:docPartBody>
    </w:docPart>
    <w:docPart>
      <w:docPartPr>
        <w:name w:val="3E777A3110BD4771B9AA0A3DFA59F291"/>
        <w:category>
          <w:name w:val="General"/>
          <w:gallery w:val="placeholder"/>
        </w:category>
        <w:types>
          <w:type w:val="bbPlcHdr"/>
        </w:types>
        <w:behaviors>
          <w:behavior w:val="content"/>
        </w:behaviors>
        <w:guid w:val="{8BF92E58-A0EC-4533-BED7-4844DDDE713E}"/>
      </w:docPartPr>
      <w:docPartBody>
        <w:p w:rsidR="00282053" w:rsidRDefault="00282053" w:rsidP="00282053">
          <w:pPr>
            <w:pStyle w:val="3E777A3110BD4771B9AA0A3DFA59F291"/>
          </w:pPr>
          <w:r w:rsidRPr="00717E7B">
            <w:rPr>
              <w:rFonts w:ascii="Arial" w:hAnsi="Arial" w:cs="Arial"/>
            </w:rPr>
            <w:t>--märkige oma hääl--</w:t>
          </w:r>
        </w:p>
      </w:docPartBody>
    </w:docPart>
    <w:docPart>
      <w:docPartPr>
        <w:name w:val="5F60018B2B0D4712B6FEABA608113C93"/>
        <w:category>
          <w:name w:val="General"/>
          <w:gallery w:val="placeholder"/>
        </w:category>
        <w:types>
          <w:type w:val="bbPlcHdr"/>
        </w:types>
        <w:behaviors>
          <w:behavior w:val="content"/>
        </w:behaviors>
        <w:guid w:val="{4E3A6C5A-3FFD-4656-B98A-61C741C282C0}"/>
      </w:docPartPr>
      <w:docPartBody>
        <w:p w:rsidR="00B646CE" w:rsidRDefault="00B646CE" w:rsidP="00B646CE">
          <w:pPr>
            <w:pStyle w:val="5F60018B2B0D4712B6FEABA608113C93"/>
          </w:pPr>
          <w:r w:rsidRPr="00717E7B">
            <w:rPr>
              <w:rFonts w:ascii="Arial" w:hAnsi="Arial" w:cs="Arial"/>
            </w:rPr>
            <w:t>--märkige oma hääl--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79"/>
    <w:rsid w:val="00064F9F"/>
    <w:rsid w:val="00143E79"/>
    <w:rsid w:val="001F6ECA"/>
    <w:rsid w:val="00282053"/>
    <w:rsid w:val="004D59C6"/>
    <w:rsid w:val="006F5457"/>
    <w:rsid w:val="00AA0BED"/>
    <w:rsid w:val="00B646CE"/>
    <w:rsid w:val="00D6703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76D7839F442D2ACADE83C9B645330">
    <w:name w:val="15776D7839F442D2ACADE83C9B645330"/>
    <w:rsid w:val="00143E79"/>
  </w:style>
  <w:style w:type="paragraph" w:customStyle="1" w:styleId="3E777A3110BD4771B9AA0A3DFA59F291">
    <w:name w:val="3E777A3110BD4771B9AA0A3DFA59F291"/>
    <w:rsid w:val="00282053"/>
    <w:pPr>
      <w:spacing w:line="278" w:lineRule="auto"/>
    </w:pPr>
    <w:rPr>
      <w:kern w:val="2"/>
      <w:sz w:val="24"/>
      <w:szCs w:val="24"/>
      <w14:ligatures w14:val="standardContextual"/>
    </w:rPr>
  </w:style>
  <w:style w:type="paragraph" w:customStyle="1" w:styleId="5F60018B2B0D4712B6FEABA608113C93">
    <w:name w:val="5F60018B2B0D4712B6FEABA608113C93"/>
    <w:rsid w:val="00B646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4.xml"/></Relationships>
</file>

<file path=customXML/item.xml><?xml version="1.0" encoding="utf-8"?>
<properties xmlns="http://www.imanage.com/work/xmlschema">
  <documentid>TLN!951535.1</documentid>
  <senderid>GEORG.KUUSIK</senderid>
  <senderemail>GEORG.KUUSIK@ELLEX.LEGAL</senderemail>
  <lastmodified>2024-06-04T16:47:00.0000000+03:00</lastmodified>
  <database>TLN</database>
</properties>
</file>

<file path=customXML/item1.xml><?xml version="1.0" encoding="utf-8"?>
<ct:contentTypeSchema xmlns:ct="http://schemas.microsoft.com/office/2006/metadata/contentType" xmlns:ma="http://schemas.microsoft.com/office/2006/metadata/properties/metaAttributes" ct:_="" ma:_="" ma:contentTypeName="Dokument" ma:contentTypeID="0x010100B1A5FA7E4A53AC4BB858F246035C789A" ma:contentTypeVersion="18" ma:contentTypeDescription="Loo uus dokument" ma:contentTypeScope="" ma:versionID="0692c482e66b9a93d2068efa6bcbdfd0">
  <xsd:schema xmlns:xsd="http://www.w3.org/2001/XMLSchema" xmlns:xs="http://www.w3.org/2001/XMLSchema" xmlns:p="http://schemas.microsoft.com/office/2006/metadata/properties" xmlns:ns2="0aadc2f3-ba73-4dea-bc38-ee4b547aa28f" xmlns:ns3="38bdf727-b316-4a35-af7e-3398d11f56aa" targetNamespace="http://schemas.microsoft.com/office/2006/metadata/properties" ma:root="true" ma:fieldsID="71132f3b7151578a823a4ebc6904ef1f" ns2:_="" ns3:_="">
    <xsd:import namespace="0aadc2f3-ba73-4dea-bc38-ee4b547aa28f"/>
    <xsd:import namespace="38bdf727-b316-4a35-af7e-3398d11f5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2f3-ba73-4dea-bc38-ee4b547aa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bdade111-7fad-49d0-9655-b538f6b1ad7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df727-b316-4a35-af7e-3398d11f56aa"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f9b9428-0dc5-4cd0-b747-1ec2e54e0f29}" ma:internalName="TaxCatchAll" ma:showField="CatchAllData" ma:web="38bdf727-b316-4a35-af7e-3398d11f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df727-b316-4a35-af7e-3398d11f56aa" xsi:nil="true"/>
    <lcf76f155ced4ddcb4097134ff3c332f xmlns="0aadc2f3-ba73-4dea-bc38-ee4b547aa2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96D5D9-C00A-42AC-AD62-90EA6C818DDD}"/>
</file>

<file path=customXML/itemProps2.xml><?xml version="1.0" encoding="utf-8"?>
<ds:datastoreItem xmlns:ds="http://schemas.openxmlformats.org/officeDocument/2006/customXml" ds:itemID="{AC80BE1D-EF0C-4F0B-A8FE-F51FF5F3057C}"/>
</file>

<file path=customXML/itemProps3.xml><?xml version="1.0" encoding="utf-8"?>
<ds:datastoreItem xmlns:ds="http://schemas.openxmlformats.org/officeDocument/2006/customXml" ds:itemID="{BFFF6687-D01B-4034-BDC6-226CAFC458ED}"/>
</file>

<file path=customXML/itemProps4.xml><?xml version="1.0" encoding="utf-8"?>
<ds:datastoreItem xmlns:ds="http://schemas.openxmlformats.org/officeDocument/2006/customXml" ds:itemID="{E31E16BB-A7EF-4D8F-BE6F-590E331D0D24}"/>
</file>

<file path=docProps/app.xml><?xml version="1.0" encoding="utf-8"?>
<Properties xmlns="http://schemas.openxmlformats.org/officeDocument/2006/extended-properties" xmlns:vt="http://schemas.openxmlformats.org/officeDocument/2006/docPropsVTypes">
  <Template>Normal</Template>
  <TotalTime>47</TotalTime>
  <Pages>2</Pages>
  <Words>565</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Kütt</dc:creator>
  <cp:keywords/>
  <dc:description/>
  <cp:lastModifiedBy>Ellex Raidla</cp:lastModifiedBy>
  <cp:revision>12</cp:revision>
  <dcterms:created xsi:type="dcterms:W3CDTF">2024-04-15T07:29:00Z</dcterms:created>
  <dcterms:modified xsi:type="dcterms:W3CDTF">2024-06-04T13:47:00Z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0x010100B1A5FA7E4A53AC4BB858F246035C789A</vt:lpwstr>
  </property>
</Properties>
</file>